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C46" w:rsidP="00DB54F8" w:rsidRDefault="00550C46" w14:paraId="6D3AF851" w14:textId="77777777">
      <w:pPr>
        <w:pStyle w:val="Heading1"/>
        <w:spacing w:line="276" w:lineRule="auto"/>
        <w:rPr>
          <w:rFonts w:cs="Arial"/>
          <w:szCs w:val="36"/>
        </w:rPr>
      </w:pPr>
      <w:bookmarkStart w:name="_Toc157006940" w:id="0"/>
      <w:bookmarkStart w:name="_Toc157007095" w:id="1"/>
      <w:bookmarkStart w:name="_Toc157068301" w:id="2"/>
      <w:bookmarkStart w:name="_Toc157089507" w:id="3"/>
      <w:bookmarkStart w:name="_Toc157170713" w:id="4"/>
      <w:bookmarkStart w:name="_Toc157176299" w:id="5"/>
      <w:r w:rsidRPr="0A7EF287">
        <w:rPr>
          <w:rFonts w:cs="Arial"/>
        </w:rPr>
        <w:t>QUOTATION DOCUMENT</w:t>
      </w:r>
      <w:bookmarkEnd w:id="0"/>
      <w:bookmarkEnd w:id="1"/>
      <w:bookmarkEnd w:id="2"/>
      <w:bookmarkEnd w:id="3"/>
      <w:bookmarkEnd w:id="4"/>
      <w:bookmarkEnd w:id="5"/>
    </w:p>
    <w:tbl>
      <w:tblPr>
        <w:tblStyle w:val="LightShading-Accent1"/>
        <w:tblpPr w:leftFromText="180" w:rightFromText="180" w:vertAnchor="text" w:horzAnchor="margin" w:tblpY="-49"/>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00" w:firstRow="0" w:lastRow="0" w:firstColumn="0" w:lastColumn="0" w:noHBand="0" w:noVBand="1"/>
      </w:tblPr>
      <w:tblGrid>
        <w:gridCol w:w="3684"/>
        <w:gridCol w:w="5342"/>
      </w:tblGrid>
      <w:tr w:rsidRPr="00550C46" w:rsidR="00550C46" w:rsidTr="618A12B6" w14:paraId="6709680B" w14:textId="77777777">
        <w:trPr>
          <w:cnfStyle w:val="000000100000" w:firstRow="0" w:lastRow="0" w:firstColumn="0" w:lastColumn="0" w:oddVBand="0" w:evenVBand="0" w:oddHBand="1" w:evenHBand="0" w:firstRowFirstColumn="0" w:firstRowLastColumn="0" w:lastRowFirstColumn="0" w:lastRowLastColumn="0"/>
          <w:trHeight w:val="397"/>
        </w:trPr>
        <w:tc>
          <w:tcPr>
            <w:tcW w:w="2041" w:type="pct"/>
            <w:vAlign w:val="center"/>
          </w:tcPr>
          <w:p w:rsidRPr="00550C46" w:rsidR="00550C46" w:rsidP="00AA6C4B" w:rsidRDefault="00550C46" w14:paraId="0A551F9C" w14:textId="77777777">
            <w:pPr>
              <w:tabs>
                <w:tab w:val="center" w:pos="4513"/>
                <w:tab w:val="right" w:pos="9026"/>
              </w:tabs>
              <w:spacing w:after="240" w:line="276" w:lineRule="auto"/>
              <w:rPr>
                <w:rFonts w:ascii="Arial" w:hAnsi="Arial" w:cs="Arial"/>
                <w:color w:val="auto"/>
              </w:rPr>
            </w:pPr>
            <w:bookmarkStart w:name="_Hlk63173141" w:id="6"/>
            <w:r w:rsidRPr="00550C46">
              <w:rPr>
                <w:rFonts w:ascii="Arial" w:hAnsi="Arial" w:cs="Arial"/>
                <w:color w:val="auto"/>
              </w:rPr>
              <w:t>Contract Title:</w:t>
            </w:r>
          </w:p>
        </w:tc>
        <w:tc>
          <w:tcPr>
            <w:tcW w:w="2959" w:type="pct"/>
            <w:vAlign w:val="center"/>
          </w:tcPr>
          <w:p w:rsidRPr="00550C46" w:rsidR="00550C46" w:rsidP="00AA6C4B" w:rsidRDefault="634673C7" w14:paraId="7EAA5199" w14:textId="335A75EB">
            <w:pPr>
              <w:tabs>
                <w:tab w:val="center" w:pos="4513"/>
                <w:tab w:val="right" w:pos="9026"/>
              </w:tabs>
              <w:spacing w:after="240" w:line="276" w:lineRule="auto"/>
              <w:rPr>
                <w:rFonts w:ascii="Arial" w:hAnsi="Arial" w:cs="Arial"/>
                <w:b/>
                <w:bCs/>
                <w:color w:val="auto"/>
              </w:rPr>
            </w:pPr>
            <w:r w:rsidRPr="05DB0369">
              <w:rPr>
                <w:rFonts w:ascii="Arial" w:hAnsi="Arial" w:cs="Arial"/>
                <w:b/>
                <w:bCs/>
                <w:color w:val="auto"/>
              </w:rPr>
              <w:t xml:space="preserve">Academic </w:t>
            </w:r>
            <w:r w:rsidRPr="05DB0369" w:rsidR="1C1C347D">
              <w:rPr>
                <w:rFonts w:ascii="Arial" w:hAnsi="Arial" w:cs="Arial"/>
                <w:b/>
                <w:bCs/>
                <w:color w:val="auto"/>
              </w:rPr>
              <w:t>Partner - E</w:t>
            </w:r>
            <w:r w:rsidRPr="05DB0369">
              <w:rPr>
                <w:rFonts w:ascii="Arial" w:hAnsi="Arial" w:cs="Arial"/>
                <w:b/>
                <w:bCs/>
                <w:color w:val="auto"/>
              </w:rPr>
              <w:t xml:space="preserve">valuation of </w:t>
            </w:r>
            <w:r w:rsidRPr="05DB0369" w:rsidR="3B0DBB8B">
              <w:rPr>
                <w:rFonts w:ascii="Arial" w:hAnsi="Arial" w:cs="Arial"/>
                <w:b/>
                <w:bCs/>
                <w:color w:val="auto"/>
              </w:rPr>
              <w:t>project Birmingham Culturally Intelligent Approach to Headache Disorder in the Pakistani Community</w:t>
            </w:r>
            <w:r w:rsidRPr="05DB0369" w:rsidR="7EF1EA62">
              <w:rPr>
                <w:rFonts w:ascii="Arial" w:hAnsi="Arial" w:cs="Arial"/>
                <w:b/>
                <w:bCs/>
                <w:color w:val="auto"/>
              </w:rPr>
              <w:t xml:space="preserve"> (BCIAHP)</w:t>
            </w:r>
          </w:p>
        </w:tc>
      </w:tr>
      <w:tr w:rsidRPr="00550C46" w:rsidR="00550C46" w:rsidTr="618A12B6" w14:paraId="2FB77D91" w14:textId="77777777">
        <w:trPr>
          <w:trHeight w:val="397"/>
        </w:trPr>
        <w:tc>
          <w:tcPr>
            <w:tcW w:w="2041" w:type="pct"/>
            <w:shd w:val="clear" w:color="auto" w:fill="auto"/>
            <w:vAlign w:val="center"/>
          </w:tcPr>
          <w:p w:rsidRPr="00550C46" w:rsidR="00550C46" w:rsidP="00AA6C4B" w:rsidRDefault="00550C46" w14:paraId="6EE96BCC" w14:textId="77777777">
            <w:pPr>
              <w:tabs>
                <w:tab w:val="center" w:pos="4513"/>
                <w:tab w:val="right" w:pos="9026"/>
              </w:tabs>
              <w:spacing w:after="240" w:line="276" w:lineRule="auto"/>
              <w:rPr>
                <w:rFonts w:ascii="Arial" w:hAnsi="Arial" w:cs="Arial"/>
                <w:color w:val="auto"/>
              </w:rPr>
            </w:pPr>
            <w:r w:rsidRPr="00550C46">
              <w:rPr>
                <w:rFonts w:ascii="Arial" w:hAnsi="Arial" w:cs="Arial"/>
                <w:color w:val="auto"/>
              </w:rPr>
              <w:t>Contract Reference(s):</w:t>
            </w:r>
          </w:p>
        </w:tc>
        <w:tc>
          <w:tcPr>
            <w:tcW w:w="2959" w:type="pct"/>
            <w:shd w:val="clear" w:color="auto" w:fill="auto"/>
            <w:vAlign w:val="center"/>
          </w:tcPr>
          <w:p w:rsidRPr="00550C46" w:rsidR="00550C46" w:rsidP="00AA6C4B" w:rsidRDefault="00550C46" w14:paraId="0BD97057" w14:textId="11252A33">
            <w:pPr>
              <w:tabs>
                <w:tab w:val="center" w:pos="4513"/>
                <w:tab w:val="right" w:pos="9026"/>
              </w:tabs>
              <w:spacing w:after="240" w:line="276" w:lineRule="auto"/>
              <w:rPr>
                <w:rFonts w:ascii="Arial" w:hAnsi="Arial" w:cs="Arial"/>
                <w:color w:val="auto"/>
              </w:rPr>
            </w:pPr>
          </w:p>
        </w:tc>
      </w:tr>
      <w:bookmarkEnd w:id="6"/>
      <w:tr w:rsidRPr="00550C46" w:rsidR="00550C46" w:rsidTr="618A12B6" w14:paraId="4BDEB19E" w14:textId="77777777">
        <w:trPr>
          <w:cnfStyle w:val="000000100000" w:firstRow="0" w:lastRow="0" w:firstColumn="0" w:lastColumn="0" w:oddVBand="0" w:evenVBand="0" w:oddHBand="1" w:evenHBand="0" w:firstRowFirstColumn="0" w:firstRowLastColumn="0" w:lastRowFirstColumn="0" w:lastRowLastColumn="0"/>
          <w:trHeight w:val="397"/>
        </w:trPr>
        <w:tc>
          <w:tcPr>
            <w:tcW w:w="2041" w:type="pct"/>
            <w:shd w:val="clear" w:color="auto" w:fill="FFFFFF" w:themeFill="background1"/>
            <w:vAlign w:val="center"/>
          </w:tcPr>
          <w:p w:rsidRPr="00550C46" w:rsidR="00550C46" w:rsidP="00AA6C4B" w:rsidRDefault="00550C46" w14:paraId="2D58F3DA" w14:textId="77777777">
            <w:pPr>
              <w:tabs>
                <w:tab w:val="center" w:pos="4513"/>
                <w:tab w:val="right" w:pos="9026"/>
              </w:tabs>
              <w:spacing w:after="240" w:line="276" w:lineRule="auto"/>
              <w:rPr>
                <w:rFonts w:ascii="Arial" w:hAnsi="Arial" w:cs="Arial"/>
                <w:color w:val="auto"/>
              </w:rPr>
            </w:pPr>
            <w:r w:rsidRPr="00550C46">
              <w:rPr>
                <w:rFonts w:ascii="Arial" w:hAnsi="Arial" w:cs="Arial"/>
                <w:color w:val="auto"/>
              </w:rPr>
              <w:t>Date/Time for Quotation Return:</w:t>
            </w:r>
          </w:p>
        </w:tc>
        <w:tc>
          <w:tcPr>
            <w:tcW w:w="2959" w:type="pct"/>
            <w:shd w:val="clear" w:color="auto" w:fill="FFFFFF" w:themeFill="background1"/>
            <w:vAlign w:val="center"/>
          </w:tcPr>
          <w:p w:rsidRPr="00550C46" w:rsidR="00550C46" w:rsidP="618A12B6" w:rsidRDefault="00252899" w14:paraId="488FB34F" w14:textId="18DBE87C">
            <w:pPr>
              <w:tabs>
                <w:tab w:val="center" w:pos="4513"/>
                <w:tab w:val="right" w:pos="9026"/>
              </w:tabs>
              <w:spacing w:after="240" w:line="276" w:lineRule="auto"/>
              <w:rPr>
                <w:rFonts w:ascii="Arial" w:hAnsi="Arial" w:cs="Arial"/>
                <w:color w:val="auto"/>
              </w:rPr>
            </w:pPr>
            <w:r w:rsidRPr="618A12B6">
              <w:rPr>
                <w:rFonts w:ascii="Arial" w:hAnsi="Arial" w:cs="Arial"/>
                <w:color w:val="auto"/>
              </w:rPr>
              <w:t xml:space="preserve">17:00 (5pm) </w:t>
            </w:r>
            <w:r w:rsidRPr="618A12B6" w:rsidR="00FF3755">
              <w:rPr>
                <w:rFonts w:ascii="Arial" w:hAnsi="Arial" w:cs="Arial"/>
                <w:color w:val="auto"/>
              </w:rPr>
              <w:t>o</w:t>
            </w:r>
            <w:r w:rsidRPr="618A12B6" w:rsidR="00461314">
              <w:rPr>
                <w:rFonts w:ascii="Arial" w:hAnsi="Arial" w:cs="Arial"/>
                <w:color w:val="auto"/>
              </w:rPr>
              <w:t xml:space="preserve">n </w:t>
            </w:r>
            <w:r w:rsidRPr="618A12B6" w:rsidR="00C715FF">
              <w:rPr>
                <w:rFonts w:ascii="Arial" w:hAnsi="Arial" w:cs="Arial"/>
                <w:color w:val="auto"/>
              </w:rPr>
              <w:t>T</w:t>
            </w:r>
            <w:r w:rsidRPr="618A12B6" w:rsidR="0E9ADC97">
              <w:rPr>
                <w:rFonts w:ascii="Arial" w:hAnsi="Arial" w:cs="Arial"/>
                <w:color w:val="auto"/>
              </w:rPr>
              <w:t>hursday</w:t>
            </w:r>
            <w:r w:rsidRPr="618A12B6" w:rsidR="00C715FF">
              <w:rPr>
                <w:rFonts w:ascii="Arial" w:hAnsi="Arial" w:cs="Arial"/>
                <w:color w:val="auto"/>
              </w:rPr>
              <w:t xml:space="preserve"> </w:t>
            </w:r>
            <w:r w:rsidRPr="618A12B6" w:rsidR="1BF310CB">
              <w:rPr>
                <w:rFonts w:ascii="Arial" w:hAnsi="Arial" w:cs="Arial"/>
                <w:color w:val="auto"/>
              </w:rPr>
              <w:t>1</w:t>
            </w:r>
            <w:r w:rsidRPr="618A12B6" w:rsidR="6C536CC2">
              <w:rPr>
                <w:rFonts w:ascii="Arial" w:hAnsi="Arial" w:cs="Arial"/>
                <w:color w:val="auto"/>
              </w:rPr>
              <w:t>9</w:t>
            </w:r>
            <w:r w:rsidRPr="618A12B6" w:rsidR="1BF310CB">
              <w:rPr>
                <w:rFonts w:ascii="Arial" w:hAnsi="Arial" w:cs="Arial"/>
                <w:color w:val="auto"/>
                <w:vertAlign w:val="superscript"/>
              </w:rPr>
              <w:t>th</w:t>
            </w:r>
            <w:r w:rsidRPr="618A12B6" w:rsidR="1BF310CB">
              <w:rPr>
                <w:rFonts w:ascii="Arial" w:hAnsi="Arial" w:cs="Arial"/>
                <w:color w:val="auto"/>
              </w:rPr>
              <w:t xml:space="preserve"> </w:t>
            </w:r>
            <w:r w:rsidRPr="618A12B6" w:rsidR="00C715FF">
              <w:rPr>
                <w:rFonts w:ascii="Arial" w:hAnsi="Arial" w:cs="Arial"/>
                <w:color w:val="auto"/>
              </w:rPr>
              <w:t>September</w:t>
            </w:r>
            <w:r w:rsidRPr="618A12B6" w:rsidR="00550C46">
              <w:rPr>
                <w:rFonts w:ascii="Arial" w:hAnsi="Arial" w:cs="Arial"/>
                <w:color w:val="auto"/>
              </w:rPr>
              <w:t xml:space="preserve"> 2024</w:t>
            </w:r>
          </w:p>
        </w:tc>
      </w:tr>
      <w:tr w:rsidRPr="00550C46" w:rsidR="00550C46" w:rsidTr="618A12B6" w14:paraId="0B1BE148" w14:textId="77777777">
        <w:trPr>
          <w:trHeight w:val="397"/>
        </w:trPr>
        <w:tc>
          <w:tcPr>
            <w:tcW w:w="2041" w:type="pct"/>
            <w:shd w:val="clear" w:color="auto" w:fill="FFFFFF" w:themeFill="background1"/>
            <w:vAlign w:val="center"/>
          </w:tcPr>
          <w:p w:rsidRPr="00550C46" w:rsidR="00550C46" w:rsidP="00AA6C4B" w:rsidRDefault="00550C46" w14:paraId="3950E506" w14:textId="77777777">
            <w:pPr>
              <w:tabs>
                <w:tab w:val="center" w:pos="4513"/>
                <w:tab w:val="right" w:pos="9026"/>
              </w:tabs>
              <w:spacing w:after="240" w:line="276" w:lineRule="auto"/>
              <w:rPr>
                <w:rFonts w:ascii="Arial" w:hAnsi="Arial" w:cs="Arial"/>
                <w:color w:val="auto"/>
              </w:rPr>
            </w:pPr>
            <w:r w:rsidRPr="00550C46">
              <w:rPr>
                <w:rFonts w:ascii="Arial" w:hAnsi="Arial" w:cs="Arial"/>
                <w:color w:val="auto"/>
              </w:rPr>
              <w:t>Address for Quotation Return:</w:t>
            </w:r>
          </w:p>
        </w:tc>
        <w:tc>
          <w:tcPr>
            <w:tcW w:w="2959" w:type="pct"/>
            <w:shd w:val="clear" w:color="auto" w:fill="FFFFFF" w:themeFill="background1"/>
            <w:vAlign w:val="center"/>
          </w:tcPr>
          <w:p w:rsidRPr="00550C46" w:rsidR="00550C46" w:rsidP="00AA6C4B" w:rsidRDefault="00550C46" w14:paraId="6F6EDCDC" w14:textId="2A719222">
            <w:pPr>
              <w:tabs>
                <w:tab w:val="center" w:pos="4513"/>
                <w:tab w:val="right" w:pos="9026"/>
              </w:tabs>
              <w:spacing w:after="240" w:line="276" w:lineRule="auto"/>
              <w:rPr>
                <w:rFonts w:ascii="Arial" w:hAnsi="Arial" w:cs="Arial"/>
                <w:color w:val="auto"/>
              </w:rPr>
            </w:pPr>
            <w:r w:rsidRPr="00550C46">
              <w:rPr>
                <w:rFonts w:ascii="Arial" w:hAnsi="Arial" w:cs="Arial"/>
                <w:color w:val="auto"/>
              </w:rPr>
              <w:t>Quotations should be submitted by email to the following address</w:t>
            </w:r>
            <w:r w:rsidR="00AA6C4B">
              <w:rPr>
                <w:rFonts w:ascii="Arial" w:hAnsi="Arial" w:cs="Arial"/>
                <w:color w:val="auto"/>
              </w:rPr>
              <w:t xml:space="preserve">: </w:t>
            </w:r>
            <w:hyperlink w:history="1" r:id="rId11">
              <w:r w:rsidR="00CE3451">
                <w:rPr>
                  <w:rStyle w:val="Hyperlink"/>
                </w:rPr>
                <w:t>BCIAHP@birmingham.gov.uk</w:t>
              </w:r>
            </w:hyperlink>
          </w:p>
        </w:tc>
      </w:tr>
    </w:tbl>
    <w:p w:rsidRPr="00550C46" w:rsidR="00550C46" w:rsidP="00DB54F8" w:rsidRDefault="00550C46" w14:paraId="479E3649" w14:textId="77777777">
      <w:pPr>
        <w:spacing w:before="960" w:after="240" w:line="276" w:lineRule="auto"/>
        <w:jc w:val="both"/>
        <w:rPr>
          <w:rFonts w:ascii="Arial" w:hAnsi="Arial" w:cs="Arial"/>
          <w:b/>
        </w:rPr>
      </w:pPr>
      <w:r w:rsidRPr="00550C46">
        <w:rPr>
          <w:rFonts w:ascii="Arial" w:hAnsi="Arial" w:cs="Arial"/>
          <w:b/>
        </w:rPr>
        <w:t>Birmingham City Council</w:t>
      </w:r>
    </w:p>
    <w:p w:rsidRPr="00550C46" w:rsidR="00550C46" w:rsidP="00DB54F8" w:rsidRDefault="00550C46" w14:paraId="1B957207" w14:textId="77777777">
      <w:pPr>
        <w:spacing w:after="240" w:line="276" w:lineRule="auto"/>
        <w:jc w:val="both"/>
        <w:rPr>
          <w:rFonts w:ascii="Arial" w:hAnsi="Arial" w:cs="Arial"/>
        </w:rPr>
      </w:pPr>
      <w:r w:rsidRPr="00550C46">
        <w:rPr>
          <w:rFonts w:ascii="Arial" w:hAnsi="Arial" w:cs="Arial"/>
        </w:rPr>
        <w:t>Finance and Governance Directorate</w:t>
      </w:r>
    </w:p>
    <w:p w:rsidRPr="00550C46" w:rsidR="00550C46" w:rsidP="00DB54F8" w:rsidRDefault="00550C46" w14:paraId="4F443269" w14:textId="77777777">
      <w:pPr>
        <w:spacing w:after="240" w:line="276" w:lineRule="auto"/>
        <w:jc w:val="both"/>
        <w:rPr>
          <w:rFonts w:ascii="Arial" w:hAnsi="Arial" w:cs="Arial"/>
        </w:rPr>
      </w:pPr>
      <w:r w:rsidRPr="00550C46">
        <w:rPr>
          <w:rFonts w:ascii="Arial" w:hAnsi="Arial" w:cs="Arial"/>
        </w:rPr>
        <w:t>Corporate Procurement Services</w:t>
      </w:r>
    </w:p>
    <w:p w:rsidRPr="00550C46" w:rsidR="00550C46" w:rsidP="00DB54F8" w:rsidRDefault="00550C46" w14:paraId="064EC502" w14:textId="77777777">
      <w:pPr>
        <w:spacing w:after="240" w:line="276" w:lineRule="auto"/>
        <w:jc w:val="both"/>
        <w:rPr>
          <w:rFonts w:ascii="Arial" w:hAnsi="Arial" w:cs="Arial"/>
        </w:rPr>
      </w:pPr>
      <w:r w:rsidRPr="00550C46">
        <w:rPr>
          <w:rFonts w:ascii="Arial" w:hAnsi="Arial" w:cs="Arial"/>
        </w:rPr>
        <w:t>PO Box 10680</w:t>
      </w:r>
    </w:p>
    <w:p w:rsidRPr="00550C46" w:rsidR="00550C46" w:rsidP="00DB54F8" w:rsidRDefault="00550C46" w14:paraId="16E88F8F" w14:textId="77777777">
      <w:pPr>
        <w:spacing w:after="240" w:line="276" w:lineRule="auto"/>
        <w:jc w:val="both"/>
        <w:rPr>
          <w:rFonts w:ascii="Arial" w:hAnsi="Arial" w:cs="Arial"/>
        </w:rPr>
      </w:pPr>
      <w:r w:rsidRPr="00550C46">
        <w:rPr>
          <w:rFonts w:ascii="Arial" w:hAnsi="Arial" w:cs="Arial"/>
        </w:rPr>
        <w:t>Birmingham</w:t>
      </w:r>
    </w:p>
    <w:p w:rsidRPr="00550C46" w:rsidR="00550C46" w:rsidP="00DB54F8" w:rsidRDefault="00550C46" w14:paraId="72D80C68" w14:textId="77777777">
      <w:pPr>
        <w:spacing w:after="240" w:line="276" w:lineRule="auto"/>
        <w:jc w:val="both"/>
        <w:rPr>
          <w:rFonts w:ascii="Arial" w:hAnsi="Arial" w:cs="Arial"/>
        </w:rPr>
      </w:pPr>
      <w:r w:rsidRPr="00550C46">
        <w:rPr>
          <w:rFonts w:ascii="Arial" w:hAnsi="Arial" w:cs="Arial"/>
        </w:rPr>
        <w:t>B4 7WB</w:t>
      </w:r>
    </w:p>
    <w:p w:rsidRPr="00550C46" w:rsidR="00550C46" w:rsidP="00DB54F8" w:rsidRDefault="00DF1ADD" w14:paraId="6560D91B" w14:textId="5814D53A">
      <w:pPr>
        <w:spacing w:before="240" w:after="240" w:line="276" w:lineRule="auto"/>
        <w:jc w:val="both"/>
        <w:rPr>
          <w:rFonts w:ascii="Arial" w:hAnsi="Arial" w:cs="Arial"/>
          <w:color w:val="0563C1" w:themeColor="hyperlink"/>
          <w:u w:val="single"/>
        </w:rPr>
      </w:pPr>
      <w:hyperlink w:history="1" r:id="rId12">
        <w:r w:rsidRPr="00AF61BD" w:rsidR="00D22359">
          <w:rPr>
            <w:rStyle w:val="Hyperlink"/>
            <w:rFonts w:ascii="Arial" w:hAnsi="Arial" w:cs="Arial"/>
          </w:rPr>
          <w:t>www.birmingham.gov.uk/procurement</w:t>
        </w:r>
      </w:hyperlink>
    </w:p>
    <w:p w:rsidRPr="00550C46" w:rsidR="00550C46" w:rsidP="00DB54F8" w:rsidRDefault="00550C46" w14:paraId="4F75CD3B" w14:textId="77777777">
      <w:pPr>
        <w:spacing w:after="240" w:line="276" w:lineRule="auto"/>
        <w:jc w:val="both"/>
        <w:rPr>
          <w:rFonts w:ascii="Arial" w:hAnsi="Arial" w:cs="Arial"/>
          <w:color w:val="0563C1" w:themeColor="hyperlink"/>
          <w:u w:val="single"/>
        </w:rPr>
      </w:pPr>
      <w:r w:rsidRPr="00550C46">
        <w:rPr>
          <w:rFonts w:ascii="Arial" w:hAnsi="Arial" w:cs="Arial"/>
          <w:color w:val="0563C1" w:themeColor="hyperlink"/>
          <w:u w:val="single"/>
        </w:rPr>
        <w:br w:type="page"/>
      </w:r>
    </w:p>
    <w:p w:rsidRPr="006951C9" w:rsidR="006951C9" w:rsidP="006951C9" w:rsidRDefault="00DF1ADD" w14:paraId="1BB9C84F" w14:textId="736CCB05">
      <w:pPr>
        <w:pStyle w:val="TOC1"/>
        <w:tabs>
          <w:tab w:val="right" w:pos="9016"/>
        </w:tabs>
        <w:spacing w:line="276" w:lineRule="auto"/>
        <w:rPr>
          <w:rFonts w:ascii="Arial" w:hAnsi="Arial" w:cs="Arial" w:eastAsiaTheme="minorEastAsia"/>
          <w:b w:val="0"/>
          <w:bCs w:val="0"/>
          <w:noProof/>
          <w:kern w:val="2"/>
          <w:sz w:val="22"/>
          <w:szCs w:val="22"/>
          <w14:ligatures w14:val="standardContextual"/>
        </w:rPr>
      </w:pPr>
      <w:hyperlink w:history="1" w:anchor="_Toc157176299">
        <w:r w:rsidRPr="006951C9" w:rsidR="006951C9">
          <w:rPr>
            <w:rStyle w:val="Hyperlink"/>
            <w:rFonts w:ascii="Arial" w:hAnsi="Arial" w:cs="Arial"/>
            <w:noProof/>
            <w:sz w:val="22"/>
            <w:szCs w:val="22"/>
          </w:rPr>
          <w:t>QUOTATION DOCUMENT</w:t>
        </w:r>
        <w:r w:rsidRPr="006951C9" w:rsidR="006951C9">
          <w:rPr>
            <w:rFonts w:ascii="Arial" w:hAnsi="Arial" w:cs="Arial"/>
            <w:noProof/>
            <w:webHidden/>
            <w:sz w:val="22"/>
            <w:szCs w:val="22"/>
          </w:rPr>
          <w:tab/>
        </w:r>
        <w:r w:rsidRPr="006951C9" w:rsidR="006951C9">
          <w:rPr>
            <w:rFonts w:ascii="Arial" w:hAnsi="Arial" w:cs="Arial"/>
            <w:noProof/>
            <w:webHidden/>
            <w:sz w:val="22"/>
            <w:szCs w:val="22"/>
          </w:rPr>
          <w:fldChar w:fldCharType="begin"/>
        </w:r>
        <w:r w:rsidRPr="006951C9" w:rsidR="006951C9">
          <w:rPr>
            <w:rFonts w:ascii="Arial" w:hAnsi="Arial" w:cs="Arial"/>
            <w:noProof/>
            <w:webHidden/>
            <w:sz w:val="22"/>
            <w:szCs w:val="22"/>
          </w:rPr>
          <w:instrText xml:space="preserve"> PAGEREF _Toc157176299 \h </w:instrText>
        </w:r>
        <w:r w:rsidRPr="006951C9" w:rsidR="006951C9">
          <w:rPr>
            <w:rFonts w:ascii="Arial" w:hAnsi="Arial" w:cs="Arial"/>
            <w:noProof/>
            <w:webHidden/>
            <w:sz w:val="22"/>
            <w:szCs w:val="22"/>
          </w:rPr>
        </w:r>
        <w:r w:rsidRPr="006951C9" w:rsidR="006951C9">
          <w:rPr>
            <w:rFonts w:ascii="Arial" w:hAnsi="Arial" w:cs="Arial"/>
            <w:noProof/>
            <w:webHidden/>
            <w:sz w:val="22"/>
            <w:szCs w:val="22"/>
          </w:rPr>
          <w:fldChar w:fldCharType="separate"/>
        </w:r>
        <w:r w:rsidR="00141167">
          <w:rPr>
            <w:rFonts w:ascii="Arial" w:hAnsi="Arial" w:cs="Arial"/>
            <w:noProof/>
            <w:webHidden/>
            <w:sz w:val="22"/>
            <w:szCs w:val="22"/>
          </w:rPr>
          <w:t>1</w:t>
        </w:r>
        <w:r w:rsidRPr="006951C9" w:rsidR="006951C9">
          <w:rPr>
            <w:rFonts w:ascii="Arial" w:hAnsi="Arial" w:cs="Arial"/>
            <w:noProof/>
            <w:webHidden/>
            <w:sz w:val="22"/>
            <w:szCs w:val="22"/>
          </w:rPr>
          <w:fldChar w:fldCharType="end"/>
        </w:r>
      </w:hyperlink>
    </w:p>
    <w:p w:rsidRPr="006951C9" w:rsidR="006951C9" w:rsidP="006951C9" w:rsidRDefault="00DF1ADD" w14:paraId="414647C1" w14:textId="6517D982">
      <w:pPr>
        <w:pStyle w:val="TOC1"/>
        <w:tabs>
          <w:tab w:val="left" w:pos="440"/>
          <w:tab w:val="right" w:pos="9016"/>
        </w:tabs>
        <w:spacing w:line="276" w:lineRule="auto"/>
        <w:rPr>
          <w:rFonts w:ascii="Arial" w:hAnsi="Arial" w:cs="Arial" w:eastAsiaTheme="minorEastAsia"/>
          <w:b w:val="0"/>
          <w:bCs w:val="0"/>
          <w:noProof/>
          <w:kern w:val="2"/>
          <w:sz w:val="22"/>
          <w:szCs w:val="22"/>
          <w14:ligatures w14:val="standardContextual"/>
        </w:rPr>
      </w:pPr>
      <w:hyperlink w:history="1" w:anchor="_Toc157176300">
        <w:r w:rsidRPr="006951C9" w:rsidR="006951C9">
          <w:rPr>
            <w:rStyle w:val="Hyperlink"/>
            <w:rFonts w:ascii="Arial" w:hAnsi="Arial" w:cs="Arial"/>
            <w:noProof/>
            <w:sz w:val="22"/>
            <w:szCs w:val="22"/>
          </w:rPr>
          <w:t>1.</w:t>
        </w:r>
        <w:r w:rsidRPr="006951C9" w:rsidR="006951C9">
          <w:rPr>
            <w:rFonts w:ascii="Arial" w:hAnsi="Arial" w:cs="Arial" w:eastAsiaTheme="minorEastAsia"/>
            <w:b w:val="0"/>
            <w:bCs w:val="0"/>
            <w:noProof/>
            <w:kern w:val="2"/>
            <w:sz w:val="22"/>
            <w:szCs w:val="22"/>
            <w14:ligatures w14:val="standardContextual"/>
          </w:rPr>
          <w:tab/>
        </w:r>
        <w:r w:rsidRPr="006951C9" w:rsidR="006951C9">
          <w:rPr>
            <w:rStyle w:val="Hyperlink"/>
            <w:rFonts w:ascii="Arial" w:hAnsi="Arial" w:cs="Arial"/>
            <w:noProof/>
            <w:sz w:val="22"/>
            <w:szCs w:val="22"/>
          </w:rPr>
          <w:t>Part 1 – REQUIREMENTS</w:t>
        </w:r>
        <w:r w:rsidRPr="006951C9" w:rsidR="006951C9">
          <w:rPr>
            <w:rFonts w:ascii="Arial" w:hAnsi="Arial" w:cs="Arial"/>
            <w:noProof/>
            <w:webHidden/>
            <w:sz w:val="22"/>
            <w:szCs w:val="22"/>
          </w:rPr>
          <w:tab/>
        </w:r>
        <w:r w:rsidR="00141167">
          <w:rPr>
            <w:rFonts w:ascii="Arial" w:hAnsi="Arial" w:cs="Arial"/>
            <w:noProof/>
            <w:webHidden/>
            <w:sz w:val="22"/>
            <w:szCs w:val="22"/>
          </w:rPr>
          <w:t>3</w:t>
        </w:r>
      </w:hyperlink>
    </w:p>
    <w:p w:rsidRPr="006951C9" w:rsidR="006951C9" w:rsidP="006951C9" w:rsidRDefault="00DF1ADD" w14:paraId="403B94C6" w14:textId="36B973F6">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01">
        <w:r w:rsidRPr="006951C9" w:rsidR="006951C9">
          <w:rPr>
            <w:rStyle w:val="Hyperlink"/>
            <w:rFonts w:ascii="Arial" w:hAnsi="Arial" w:eastAsia="Calibri" w:cs="Arial"/>
            <w:i w:val="0"/>
            <w:iCs w:val="0"/>
            <w:noProof/>
            <w:sz w:val="22"/>
            <w:szCs w:val="22"/>
            <w:lang w:eastAsia="en-US"/>
          </w:rPr>
          <w:t>2.1</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Instructions for Submitting Quotations</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3</w:t>
        </w:r>
      </w:hyperlink>
    </w:p>
    <w:p w:rsidRPr="006951C9" w:rsidR="006951C9" w:rsidP="006951C9" w:rsidRDefault="00DF1ADD" w14:paraId="48C74BB7" w14:textId="02553559">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02">
        <w:r w:rsidRPr="006951C9" w:rsidR="006951C9">
          <w:rPr>
            <w:rStyle w:val="Hyperlink"/>
            <w:rFonts w:ascii="Arial" w:hAnsi="Arial" w:eastAsia="Calibri" w:cs="Arial"/>
            <w:i w:val="0"/>
            <w:iCs w:val="0"/>
            <w:noProof/>
            <w:sz w:val="22"/>
            <w:szCs w:val="22"/>
            <w:lang w:eastAsia="en-US"/>
          </w:rPr>
          <w:t>2.2</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Indicative Timetable:</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4</w:t>
        </w:r>
      </w:hyperlink>
    </w:p>
    <w:p w:rsidRPr="006951C9" w:rsidR="006951C9" w:rsidP="006951C9" w:rsidRDefault="00DF1ADD" w14:paraId="20B098E1" w14:textId="1CBB6E21">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03">
        <w:r w:rsidRPr="006951C9" w:rsidR="006951C9">
          <w:rPr>
            <w:rStyle w:val="Hyperlink"/>
            <w:rFonts w:ascii="Arial" w:hAnsi="Arial" w:eastAsia="Calibri" w:cs="Arial"/>
            <w:i w:val="0"/>
            <w:iCs w:val="0"/>
            <w:noProof/>
            <w:sz w:val="22"/>
            <w:szCs w:val="22"/>
            <w:lang w:eastAsia="en-US"/>
          </w:rPr>
          <w:t>2.3</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Specification</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4</w:t>
        </w:r>
      </w:hyperlink>
    </w:p>
    <w:p w:rsidRPr="006951C9" w:rsidR="006951C9" w:rsidP="006951C9" w:rsidRDefault="00DF1ADD" w14:paraId="31E5AAB5" w14:textId="080D51FB">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04">
        <w:r w:rsidRPr="006951C9" w:rsidR="006951C9">
          <w:rPr>
            <w:rStyle w:val="Hyperlink"/>
            <w:rFonts w:ascii="Arial" w:hAnsi="Arial" w:eastAsia="Times New Roman" w:cs="Arial"/>
            <w:bCs/>
            <w:noProof/>
            <w:sz w:val="22"/>
            <w:szCs w:val="22"/>
            <w:lang w:eastAsia="en-US"/>
          </w:rPr>
          <w:t>2.3.1</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eastAsia="Times New Roman" w:cs="Arial"/>
            <w:noProof/>
            <w:sz w:val="22"/>
            <w:szCs w:val="22"/>
            <w:lang w:eastAsia="en-US"/>
          </w:rPr>
          <w:t>Background and Introduction</w:t>
        </w:r>
        <w:r w:rsidRPr="006951C9" w:rsidR="006951C9">
          <w:rPr>
            <w:rFonts w:ascii="Arial" w:hAnsi="Arial" w:cs="Arial"/>
            <w:noProof/>
            <w:webHidden/>
            <w:sz w:val="22"/>
            <w:szCs w:val="22"/>
          </w:rPr>
          <w:tab/>
        </w:r>
        <w:r w:rsidR="00141167">
          <w:rPr>
            <w:rFonts w:ascii="Arial" w:hAnsi="Arial" w:cs="Arial"/>
            <w:noProof/>
            <w:webHidden/>
            <w:sz w:val="22"/>
            <w:szCs w:val="22"/>
          </w:rPr>
          <w:t>4</w:t>
        </w:r>
      </w:hyperlink>
    </w:p>
    <w:p w:rsidRPr="006951C9" w:rsidR="006951C9" w:rsidP="006951C9" w:rsidRDefault="00DF1ADD" w14:paraId="52D2B9B8" w14:textId="4EC9D9DF">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05">
        <w:r w:rsidRPr="006951C9" w:rsidR="006951C9">
          <w:rPr>
            <w:rStyle w:val="Hyperlink"/>
            <w:rFonts w:ascii="Arial" w:hAnsi="Arial" w:eastAsia="Times New Roman" w:cs="Arial"/>
            <w:bCs/>
            <w:noProof/>
            <w:sz w:val="22"/>
            <w:szCs w:val="22"/>
            <w:lang w:eastAsia="en-US"/>
          </w:rPr>
          <w:t>2.3.2</w:t>
        </w:r>
        <w:r w:rsidRPr="006951C9" w:rsidR="006951C9">
          <w:rPr>
            <w:rFonts w:ascii="Arial" w:hAnsi="Arial" w:cs="Arial" w:eastAsiaTheme="minorEastAsia"/>
            <w:noProof/>
            <w:kern w:val="2"/>
            <w:sz w:val="22"/>
            <w:szCs w:val="22"/>
            <w14:ligatures w14:val="standardContextual"/>
          </w:rPr>
          <w:tab/>
        </w:r>
        <w:r w:rsidR="00FF3755">
          <w:rPr>
            <w:rStyle w:val="Hyperlink"/>
            <w:rFonts w:ascii="Arial" w:hAnsi="Arial" w:eastAsia="Times New Roman" w:cs="Arial"/>
            <w:noProof/>
            <w:sz w:val="22"/>
            <w:szCs w:val="22"/>
            <w:lang w:eastAsia="en-US"/>
          </w:rPr>
          <w:t>Academic Evaluator</w:t>
        </w:r>
        <w:r w:rsidRPr="006951C9" w:rsidR="006951C9">
          <w:rPr>
            <w:rFonts w:ascii="Arial" w:hAnsi="Arial" w:cs="Arial"/>
            <w:noProof/>
            <w:webHidden/>
            <w:sz w:val="22"/>
            <w:szCs w:val="22"/>
          </w:rPr>
          <w:tab/>
        </w:r>
        <w:r w:rsidR="00141167">
          <w:rPr>
            <w:rFonts w:ascii="Arial" w:hAnsi="Arial" w:cs="Arial"/>
            <w:noProof/>
            <w:webHidden/>
            <w:sz w:val="22"/>
            <w:szCs w:val="22"/>
          </w:rPr>
          <w:t>5</w:t>
        </w:r>
      </w:hyperlink>
    </w:p>
    <w:p w:rsidRPr="006951C9" w:rsidR="006951C9" w:rsidP="006951C9" w:rsidRDefault="00DF1ADD" w14:paraId="792BAB1F" w14:textId="6C325DA3">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06">
        <w:r w:rsidRPr="006951C9" w:rsidR="006951C9">
          <w:rPr>
            <w:rStyle w:val="Hyperlink"/>
            <w:rFonts w:ascii="Arial" w:hAnsi="Arial" w:eastAsia="Times New Roman" w:cs="Arial"/>
            <w:bCs/>
            <w:noProof/>
            <w:sz w:val="22"/>
            <w:szCs w:val="22"/>
            <w:lang w:eastAsia="en-US"/>
          </w:rPr>
          <w:t>2.3.3</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eastAsia="Times New Roman" w:cs="Arial"/>
            <w:noProof/>
            <w:sz w:val="22"/>
            <w:szCs w:val="22"/>
            <w:lang w:eastAsia="en-US"/>
          </w:rPr>
          <w:t>Project Requirements</w:t>
        </w:r>
        <w:r w:rsidRPr="006951C9" w:rsidR="006951C9">
          <w:rPr>
            <w:rFonts w:ascii="Arial" w:hAnsi="Arial" w:cs="Arial"/>
            <w:noProof/>
            <w:webHidden/>
            <w:sz w:val="22"/>
            <w:szCs w:val="22"/>
          </w:rPr>
          <w:tab/>
        </w:r>
        <w:r w:rsidR="00141167">
          <w:rPr>
            <w:rFonts w:ascii="Arial" w:hAnsi="Arial" w:cs="Arial"/>
            <w:noProof/>
            <w:webHidden/>
            <w:sz w:val="22"/>
            <w:szCs w:val="22"/>
          </w:rPr>
          <w:t>6</w:t>
        </w:r>
      </w:hyperlink>
    </w:p>
    <w:p w:rsidRPr="006951C9" w:rsidR="006951C9" w:rsidP="006951C9" w:rsidRDefault="00DF1ADD" w14:paraId="1B50B7F4" w14:textId="45F31035">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07">
        <w:r w:rsidRPr="006951C9" w:rsidR="006951C9">
          <w:rPr>
            <w:rStyle w:val="Hyperlink"/>
            <w:rFonts w:ascii="Arial" w:hAnsi="Arial" w:eastAsia="Times New Roman" w:cs="Arial"/>
            <w:bCs/>
            <w:noProof/>
            <w:sz w:val="22"/>
            <w:szCs w:val="22"/>
            <w:lang w:eastAsia="en-US"/>
          </w:rPr>
          <w:t>2.3.4</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eastAsia="Times New Roman" w:cs="Arial"/>
            <w:noProof/>
            <w:sz w:val="22"/>
            <w:szCs w:val="22"/>
            <w:lang w:eastAsia="en-US"/>
          </w:rPr>
          <w:t>Additional Requirements</w:t>
        </w:r>
        <w:r w:rsidRPr="006951C9" w:rsidR="006951C9">
          <w:rPr>
            <w:rFonts w:ascii="Arial" w:hAnsi="Arial" w:cs="Arial"/>
            <w:noProof/>
            <w:webHidden/>
            <w:sz w:val="22"/>
            <w:szCs w:val="22"/>
          </w:rPr>
          <w:tab/>
        </w:r>
        <w:r w:rsidR="00141167">
          <w:rPr>
            <w:rFonts w:ascii="Arial" w:hAnsi="Arial" w:cs="Arial"/>
            <w:noProof/>
            <w:webHidden/>
            <w:sz w:val="22"/>
            <w:szCs w:val="22"/>
          </w:rPr>
          <w:t>7</w:t>
        </w:r>
      </w:hyperlink>
    </w:p>
    <w:p w:rsidRPr="006951C9" w:rsidR="006951C9" w:rsidP="006951C9" w:rsidRDefault="00DF1ADD" w14:paraId="02ADD081" w14:textId="08B373A5">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08">
        <w:r w:rsidRPr="006951C9" w:rsidR="006951C9">
          <w:rPr>
            <w:rStyle w:val="Hyperlink"/>
            <w:rFonts w:ascii="Arial" w:hAnsi="Arial" w:eastAsia="Calibri" w:cs="Arial"/>
            <w:i w:val="0"/>
            <w:iCs w:val="0"/>
            <w:noProof/>
            <w:sz w:val="22"/>
            <w:szCs w:val="22"/>
            <w:lang w:eastAsia="en-US"/>
          </w:rPr>
          <w:t>2.4</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Financial Value</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8</w:t>
        </w:r>
      </w:hyperlink>
    </w:p>
    <w:p w:rsidRPr="006951C9" w:rsidR="006951C9" w:rsidP="006951C9" w:rsidRDefault="00DF1ADD" w14:paraId="61249591" w14:textId="12309B4C">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09">
        <w:r w:rsidRPr="006951C9" w:rsidR="006951C9">
          <w:rPr>
            <w:rStyle w:val="Hyperlink"/>
            <w:rFonts w:ascii="Arial" w:hAnsi="Arial" w:eastAsia="Calibri" w:cs="Arial"/>
            <w:i w:val="0"/>
            <w:iCs w:val="0"/>
            <w:noProof/>
            <w:sz w:val="22"/>
            <w:szCs w:val="22"/>
            <w:lang w:eastAsia="en-US"/>
          </w:rPr>
          <w:t>2.5</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Real Living Wage</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9</w:t>
        </w:r>
      </w:hyperlink>
    </w:p>
    <w:p w:rsidRPr="006951C9" w:rsidR="006951C9" w:rsidP="006951C9" w:rsidRDefault="00DF1ADD" w14:paraId="538AB810" w14:textId="04D36984">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10">
        <w:r w:rsidRPr="006951C9" w:rsidR="006951C9">
          <w:rPr>
            <w:rStyle w:val="Hyperlink"/>
            <w:rFonts w:ascii="Arial" w:hAnsi="Arial" w:cs="Arial"/>
            <w:bCs/>
            <w:noProof/>
            <w:sz w:val="22"/>
            <w:szCs w:val="22"/>
            <w:lang w:eastAsia="en-US"/>
          </w:rPr>
          <w:t>2.5.1</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Insurances Required</w:t>
        </w:r>
        <w:r w:rsidRPr="006951C9" w:rsidR="006951C9">
          <w:rPr>
            <w:rFonts w:ascii="Arial" w:hAnsi="Arial" w:cs="Arial"/>
            <w:noProof/>
            <w:webHidden/>
            <w:sz w:val="22"/>
            <w:szCs w:val="22"/>
          </w:rPr>
          <w:tab/>
        </w:r>
        <w:r w:rsidR="00141167">
          <w:rPr>
            <w:rFonts w:ascii="Arial" w:hAnsi="Arial" w:cs="Arial"/>
            <w:noProof/>
            <w:webHidden/>
            <w:sz w:val="22"/>
            <w:szCs w:val="22"/>
          </w:rPr>
          <w:t>9</w:t>
        </w:r>
      </w:hyperlink>
    </w:p>
    <w:p w:rsidRPr="006951C9" w:rsidR="006951C9" w:rsidP="006951C9" w:rsidRDefault="00DF1ADD" w14:paraId="0BC42D3C" w14:textId="45809D33">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11">
        <w:r w:rsidRPr="006951C9" w:rsidR="006951C9">
          <w:rPr>
            <w:rStyle w:val="Hyperlink"/>
            <w:rFonts w:ascii="Arial" w:hAnsi="Arial" w:eastAsia="Arial" w:cs="Arial"/>
            <w:i w:val="0"/>
            <w:iCs w:val="0"/>
            <w:noProof/>
            <w:sz w:val="22"/>
            <w:szCs w:val="22"/>
          </w:rPr>
          <w:t>2.6</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Electronic Tendering</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9</w:t>
        </w:r>
      </w:hyperlink>
    </w:p>
    <w:p w:rsidRPr="006951C9" w:rsidR="006951C9" w:rsidP="006951C9" w:rsidRDefault="00DF1ADD" w14:paraId="00080E19" w14:textId="6ECE7F5D">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12">
        <w:r w:rsidRPr="006951C9" w:rsidR="006951C9">
          <w:rPr>
            <w:rStyle w:val="Hyperlink"/>
            <w:rFonts w:ascii="Arial" w:hAnsi="Arial" w:eastAsia="Calibri" w:cs="Arial"/>
            <w:i w:val="0"/>
            <w:iCs w:val="0"/>
            <w:noProof/>
            <w:sz w:val="22"/>
            <w:szCs w:val="22"/>
            <w:lang w:eastAsia="en-US"/>
          </w:rPr>
          <w:t>2.7</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Confidentiality</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10</w:t>
        </w:r>
      </w:hyperlink>
    </w:p>
    <w:p w:rsidRPr="006951C9" w:rsidR="006951C9" w:rsidP="006951C9" w:rsidRDefault="00DF1ADD" w14:paraId="50118A81" w14:textId="6B6D539E">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13">
        <w:r w:rsidRPr="006951C9" w:rsidR="006951C9">
          <w:rPr>
            <w:rStyle w:val="Hyperlink"/>
            <w:rFonts w:ascii="Arial" w:hAnsi="Arial" w:eastAsia="Calibri" w:cs="Arial"/>
            <w:i w:val="0"/>
            <w:iCs w:val="0"/>
            <w:noProof/>
            <w:sz w:val="22"/>
            <w:szCs w:val="22"/>
            <w:lang w:eastAsia="en-US"/>
          </w:rPr>
          <w:t>2.8</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Data Protection</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10</w:t>
        </w:r>
      </w:hyperlink>
    </w:p>
    <w:p w:rsidRPr="006951C9" w:rsidR="006951C9" w:rsidP="006951C9" w:rsidRDefault="00DF1ADD" w14:paraId="4BFB6442" w14:textId="76318F7B">
      <w:pPr>
        <w:pStyle w:val="TOC1"/>
        <w:tabs>
          <w:tab w:val="left" w:pos="440"/>
          <w:tab w:val="right" w:pos="9016"/>
        </w:tabs>
        <w:spacing w:line="276" w:lineRule="auto"/>
        <w:rPr>
          <w:rFonts w:ascii="Arial" w:hAnsi="Arial" w:cs="Arial" w:eastAsiaTheme="minorEastAsia"/>
          <w:b w:val="0"/>
          <w:bCs w:val="0"/>
          <w:noProof/>
          <w:kern w:val="2"/>
          <w:sz w:val="22"/>
          <w:szCs w:val="22"/>
          <w14:ligatures w14:val="standardContextual"/>
        </w:rPr>
      </w:pPr>
      <w:hyperlink w:history="1" w:anchor="_Toc157176314">
        <w:r w:rsidRPr="006951C9" w:rsidR="006951C9">
          <w:rPr>
            <w:rStyle w:val="Hyperlink"/>
            <w:rFonts w:ascii="Arial" w:hAnsi="Arial" w:cs="Arial" w:eastAsiaTheme="majorEastAsia"/>
            <w:noProof/>
            <w:sz w:val="22"/>
            <w:szCs w:val="22"/>
          </w:rPr>
          <w:t>2</w:t>
        </w:r>
        <w:r w:rsidRPr="006951C9" w:rsidR="006951C9">
          <w:rPr>
            <w:rFonts w:ascii="Arial" w:hAnsi="Arial" w:cs="Arial" w:eastAsiaTheme="minorEastAsia"/>
            <w:b w:val="0"/>
            <w:bCs w:val="0"/>
            <w:noProof/>
            <w:kern w:val="2"/>
            <w:sz w:val="22"/>
            <w:szCs w:val="22"/>
            <w14:ligatures w14:val="standardContextual"/>
          </w:rPr>
          <w:tab/>
        </w:r>
        <w:r w:rsidRPr="006951C9" w:rsidR="006951C9">
          <w:rPr>
            <w:rStyle w:val="Hyperlink"/>
            <w:rFonts w:ascii="Arial" w:hAnsi="Arial" w:cs="Arial" w:eastAsiaTheme="majorEastAsia"/>
            <w:noProof/>
            <w:sz w:val="22"/>
            <w:szCs w:val="22"/>
          </w:rPr>
          <w:t>Part 2 – QUOTATION RESPONSE ACADEMIC PARTNER (please complete in FULL &amp; return by specified deadline)</w:t>
        </w:r>
        <w:r w:rsidRPr="006951C9" w:rsidR="006951C9">
          <w:rPr>
            <w:rFonts w:ascii="Arial" w:hAnsi="Arial" w:cs="Arial"/>
            <w:noProof/>
            <w:webHidden/>
            <w:sz w:val="22"/>
            <w:szCs w:val="22"/>
          </w:rPr>
          <w:tab/>
        </w:r>
        <w:r w:rsidR="00141167">
          <w:rPr>
            <w:rFonts w:ascii="Arial" w:hAnsi="Arial" w:cs="Arial"/>
            <w:noProof/>
            <w:webHidden/>
            <w:sz w:val="22"/>
            <w:szCs w:val="22"/>
          </w:rPr>
          <w:t>11</w:t>
        </w:r>
      </w:hyperlink>
    </w:p>
    <w:p w:rsidRPr="006951C9" w:rsidR="006951C9" w:rsidP="006951C9" w:rsidRDefault="00DF1ADD" w14:paraId="064226F3" w14:textId="4557C30C">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15">
        <w:r w:rsidRPr="006951C9" w:rsidR="006951C9">
          <w:rPr>
            <w:rStyle w:val="Hyperlink"/>
            <w:rFonts w:ascii="Arial" w:hAnsi="Arial" w:eastAsia="Calibri" w:cs="Arial"/>
            <w:i w:val="0"/>
            <w:iCs w:val="0"/>
            <w:noProof/>
            <w:sz w:val="22"/>
            <w:szCs w:val="22"/>
            <w:lang w:eastAsia="en-US"/>
          </w:rPr>
          <w:t>2.1</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Selection and Evaluation (for information only)</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11</w:t>
        </w:r>
      </w:hyperlink>
    </w:p>
    <w:p w:rsidRPr="006951C9" w:rsidR="006951C9" w:rsidP="006951C9" w:rsidRDefault="00DF1ADD" w14:paraId="32DCEC21" w14:textId="1FE5307E">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16">
        <w:r w:rsidRPr="006951C9" w:rsidR="006951C9">
          <w:rPr>
            <w:rStyle w:val="Hyperlink"/>
            <w:rFonts w:ascii="Arial" w:hAnsi="Arial" w:cs="Arial"/>
            <w:bCs/>
            <w:noProof/>
            <w:sz w:val="22"/>
            <w:szCs w:val="22"/>
            <w:lang w:eastAsia="en-US"/>
          </w:rPr>
          <w:t>2.1.1</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Breakdown of Assessment Stages</w:t>
        </w:r>
        <w:r w:rsidRPr="006951C9" w:rsidR="006951C9">
          <w:rPr>
            <w:rFonts w:ascii="Arial" w:hAnsi="Arial" w:cs="Arial"/>
            <w:noProof/>
            <w:webHidden/>
            <w:sz w:val="22"/>
            <w:szCs w:val="22"/>
          </w:rPr>
          <w:tab/>
        </w:r>
        <w:r w:rsidR="00141167">
          <w:rPr>
            <w:rFonts w:ascii="Arial" w:hAnsi="Arial" w:cs="Arial"/>
            <w:noProof/>
            <w:webHidden/>
            <w:sz w:val="22"/>
            <w:szCs w:val="22"/>
          </w:rPr>
          <w:t>11</w:t>
        </w:r>
      </w:hyperlink>
    </w:p>
    <w:p w:rsidRPr="006951C9" w:rsidR="006951C9" w:rsidP="006951C9" w:rsidRDefault="00DF1ADD" w14:paraId="605B7C23" w14:textId="277292AA">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17">
        <w:r w:rsidRPr="006951C9" w:rsidR="006951C9">
          <w:rPr>
            <w:rStyle w:val="Hyperlink"/>
            <w:rFonts w:ascii="Arial" w:hAnsi="Arial" w:cs="Arial"/>
            <w:bCs/>
            <w:noProof/>
            <w:sz w:val="22"/>
            <w:szCs w:val="22"/>
            <w:lang w:eastAsia="en-US"/>
          </w:rPr>
          <w:t>2.1.2</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Stage 1 – General Information</w:t>
        </w:r>
        <w:r w:rsidRPr="006951C9" w:rsidR="006951C9">
          <w:rPr>
            <w:rFonts w:ascii="Arial" w:hAnsi="Arial" w:cs="Arial"/>
            <w:noProof/>
            <w:webHidden/>
            <w:sz w:val="22"/>
            <w:szCs w:val="22"/>
          </w:rPr>
          <w:tab/>
        </w:r>
        <w:r w:rsidR="00141167">
          <w:rPr>
            <w:rFonts w:ascii="Arial" w:hAnsi="Arial" w:cs="Arial"/>
            <w:noProof/>
            <w:webHidden/>
            <w:sz w:val="22"/>
            <w:szCs w:val="22"/>
          </w:rPr>
          <w:t>11</w:t>
        </w:r>
      </w:hyperlink>
    </w:p>
    <w:p w:rsidRPr="006951C9" w:rsidR="006951C9" w:rsidP="006951C9" w:rsidRDefault="00DF1ADD" w14:paraId="30B635DD" w14:textId="220DF3DE">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18">
        <w:r w:rsidRPr="006951C9" w:rsidR="006951C9">
          <w:rPr>
            <w:rStyle w:val="Hyperlink"/>
            <w:rFonts w:ascii="Arial" w:hAnsi="Arial" w:cs="Arial"/>
            <w:bCs/>
            <w:noProof/>
            <w:sz w:val="22"/>
            <w:szCs w:val="22"/>
            <w:lang w:eastAsia="en-US"/>
          </w:rPr>
          <w:t>2.1.3</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Stage 2 – Price and Quality Responses</w:t>
        </w:r>
        <w:r w:rsidRPr="006951C9" w:rsidR="006951C9">
          <w:rPr>
            <w:rFonts w:ascii="Arial" w:hAnsi="Arial" w:cs="Arial"/>
            <w:noProof/>
            <w:webHidden/>
            <w:sz w:val="22"/>
            <w:szCs w:val="22"/>
          </w:rPr>
          <w:tab/>
        </w:r>
        <w:r w:rsidR="00141167">
          <w:rPr>
            <w:rFonts w:ascii="Arial" w:hAnsi="Arial" w:cs="Arial"/>
            <w:noProof/>
            <w:webHidden/>
            <w:sz w:val="22"/>
            <w:szCs w:val="22"/>
          </w:rPr>
          <w:t>12</w:t>
        </w:r>
      </w:hyperlink>
    </w:p>
    <w:p w:rsidRPr="006951C9" w:rsidR="006951C9" w:rsidP="006951C9" w:rsidRDefault="00DF1ADD" w14:paraId="593D2F62" w14:textId="032B75A5">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19">
        <w:r w:rsidRPr="006951C9" w:rsidR="006951C9">
          <w:rPr>
            <w:rStyle w:val="Hyperlink"/>
            <w:rFonts w:ascii="Arial" w:hAnsi="Arial" w:cs="Arial"/>
            <w:bCs/>
            <w:noProof/>
            <w:sz w:val="22"/>
            <w:szCs w:val="22"/>
            <w:lang w:eastAsia="en-US"/>
          </w:rPr>
          <w:t>2.1.4</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Quality Assessment</w:t>
        </w:r>
        <w:r w:rsidRPr="006951C9" w:rsidR="006951C9">
          <w:rPr>
            <w:rFonts w:ascii="Arial" w:hAnsi="Arial" w:cs="Arial"/>
            <w:noProof/>
            <w:webHidden/>
            <w:sz w:val="22"/>
            <w:szCs w:val="22"/>
          </w:rPr>
          <w:tab/>
        </w:r>
        <w:r w:rsidR="00141167">
          <w:rPr>
            <w:rFonts w:ascii="Arial" w:hAnsi="Arial" w:cs="Arial"/>
            <w:noProof/>
            <w:webHidden/>
            <w:sz w:val="22"/>
            <w:szCs w:val="22"/>
          </w:rPr>
          <w:t>13</w:t>
        </w:r>
      </w:hyperlink>
    </w:p>
    <w:p w:rsidRPr="006951C9" w:rsidR="006951C9" w:rsidP="006951C9" w:rsidRDefault="00DF1ADD" w14:paraId="1B4FA31D" w14:textId="1DB705CC">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20">
        <w:r w:rsidRPr="006951C9" w:rsidR="006951C9">
          <w:rPr>
            <w:rStyle w:val="Hyperlink"/>
            <w:rFonts w:ascii="Arial" w:hAnsi="Arial" w:cs="Arial"/>
            <w:bCs/>
            <w:noProof/>
            <w:sz w:val="22"/>
            <w:szCs w:val="22"/>
            <w:lang w:eastAsia="en-US"/>
          </w:rPr>
          <w:t>2.1.5</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Overall Assessment</w:t>
        </w:r>
        <w:r w:rsidRPr="006951C9" w:rsidR="006951C9">
          <w:rPr>
            <w:rFonts w:ascii="Arial" w:hAnsi="Arial" w:cs="Arial"/>
            <w:noProof/>
            <w:webHidden/>
            <w:sz w:val="22"/>
            <w:szCs w:val="22"/>
          </w:rPr>
          <w:tab/>
        </w:r>
        <w:r w:rsidR="00141167">
          <w:rPr>
            <w:rFonts w:ascii="Arial" w:hAnsi="Arial" w:cs="Arial"/>
            <w:noProof/>
            <w:webHidden/>
            <w:sz w:val="22"/>
            <w:szCs w:val="22"/>
          </w:rPr>
          <w:t>13</w:t>
        </w:r>
      </w:hyperlink>
    </w:p>
    <w:p w:rsidRPr="006951C9" w:rsidR="006951C9" w:rsidP="006951C9" w:rsidRDefault="00DF1ADD" w14:paraId="59314136" w14:textId="1BABB4D9">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21">
        <w:r w:rsidRPr="006951C9" w:rsidR="006951C9">
          <w:rPr>
            <w:rStyle w:val="Hyperlink"/>
            <w:rFonts w:ascii="Arial" w:hAnsi="Arial" w:eastAsia="Calibri" w:cs="Arial"/>
            <w:i w:val="0"/>
            <w:iCs w:val="0"/>
            <w:noProof/>
            <w:sz w:val="22"/>
            <w:szCs w:val="22"/>
            <w:lang w:eastAsia="en-US"/>
          </w:rPr>
          <w:t>2.2</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Company Information (for information only)</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14</w:t>
        </w:r>
      </w:hyperlink>
    </w:p>
    <w:p w:rsidRPr="006951C9" w:rsidR="006951C9" w:rsidP="006951C9" w:rsidRDefault="00DF1ADD" w14:paraId="519F9EDD" w14:textId="1ECB03B6">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22">
        <w:r w:rsidRPr="006951C9" w:rsidR="006951C9">
          <w:rPr>
            <w:rStyle w:val="Hyperlink"/>
            <w:rFonts w:ascii="Arial" w:hAnsi="Arial" w:eastAsia="Calibri" w:cs="Arial"/>
            <w:i w:val="0"/>
            <w:iCs w:val="0"/>
            <w:noProof/>
            <w:sz w:val="22"/>
            <w:szCs w:val="22"/>
            <w:lang w:eastAsia="en-US"/>
          </w:rPr>
          <w:t>2.3</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Offer Details</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16</w:t>
        </w:r>
      </w:hyperlink>
    </w:p>
    <w:p w:rsidRPr="006951C9" w:rsidR="006951C9" w:rsidP="006951C9" w:rsidRDefault="00DF1ADD" w14:paraId="739E73DA" w14:textId="1A8CADA6">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23">
        <w:r w:rsidRPr="006951C9" w:rsidR="006951C9">
          <w:rPr>
            <w:rStyle w:val="Hyperlink"/>
            <w:rFonts w:ascii="Arial" w:hAnsi="Arial" w:cs="Arial"/>
            <w:bCs/>
            <w:noProof/>
            <w:sz w:val="22"/>
            <w:szCs w:val="22"/>
            <w:lang w:eastAsia="en-US"/>
          </w:rPr>
          <w:t>2.3.1</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Real Living Wage (Pass/Fail)</w:t>
        </w:r>
        <w:r w:rsidRPr="006951C9" w:rsidR="006951C9">
          <w:rPr>
            <w:rFonts w:ascii="Arial" w:hAnsi="Arial" w:cs="Arial"/>
            <w:noProof/>
            <w:webHidden/>
            <w:sz w:val="22"/>
            <w:szCs w:val="22"/>
          </w:rPr>
          <w:tab/>
        </w:r>
        <w:r w:rsidR="00141167">
          <w:rPr>
            <w:rFonts w:ascii="Arial" w:hAnsi="Arial" w:cs="Arial"/>
            <w:noProof/>
            <w:webHidden/>
            <w:sz w:val="22"/>
            <w:szCs w:val="22"/>
          </w:rPr>
          <w:t>16</w:t>
        </w:r>
      </w:hyperlink>
    </w:p>
    <w:p w:rsidRPr="006951C9" w:rsidR="006951C9" w:rsidP="006951C9" w:rsidRDefault="00DF1ADD" w14:paraId="20CF5DCB" w14:textId="07705E04">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24">
        <w:r w:rsidRPr="006951C9" w:rsidR="006951C9">
          <w:rPr>
            <w:rStyle w:val="Hyperlink"/>
            <w:rFonts w:ascii="Arial" w:hAnsi="Arial" w:cs="Arial"/>
            <w:bCs/>
            <w:noProof/>
            <w:sz w:val="22"/>
            <w:szCs w:val="22"/>
            <w:lang w:eastAsia="en-US"/>
          </w:rPr>
          <w:t>2.3.2</w:t>
        </w:r>
        <w:r w:rsidRPr="006951C9" w:rsidR="006951C9">
          <w:rPr>
            <w:rFonts w:ascii="Arial" w:hAnsi="Arial" w:cs="Arial" w:eastAsiaTheme="minorEastAsia"/>
            <w:noProof/>
            <w:kern w:val="2"/>
            <w:sz w:val="22"/>
            <w:szCs w:val="22"/>
            <w14:ligatures w14:val="standardContextual"/>
          </w:rPr>
          <w:tab/>
        </w:r>
        <w:r w:rsidRPr="006951C9" w:rsidR="006951C9">
          <w:rPr>
            <w:rStyle w:val="Hyperlink"/>
            <w:rFonts w:ascii="Arial" w:hAnsi="Arial" w:cs="Arial"/>
            <w:noProof/>
            <w:sz w:val="22"/>
            <w:szCs w:val="22"/>
            <w:lang w:eastAsia="en-US"/>
          </w:rPr>
          <w:t>Offer Details (Pass/Fail)</w:t>
        </w:r>
        <w:r w:rsidRPr="006951C9" w:rsidR="006951C9">
          <w:rPr>
            <w:rFonts w:ascii="Arial" w:hAnsi="Arial" w:cs="Arial"/>
            <w:noProof/>
            <w:webHidden/>
            <w:sz w:val="22"/>
            <w:szCs w:val="22"/>
          </w:rPr>
          <w:tab/>
        </w:r>
        <w:r w:rsidR="00141167">
          <w:rPr>
            <w:rFonts w:ascii="Arial" w:hAnsi="Arial" w:cs="Arial"/>
            <w:noProof/>
            <w:webHidden/>
            <w:sz w:val="22"/>
            <w:szCs w:val="22"/>
          </w:rPr>
          <w:t>16</w:t>
        </w:r>
      </w:hyperlink>
    </w:p>
    <w:p w:rsidRPr="00805A35" w:rsidR="006951C9" w:rsidP="006951C9" w:rsidRDefault="00DF1ADD" w14:paraId="4E4E084A" w14:textId="5DD92788">
      <w:pPr>
        <w:pStyle w:val="TOC3"/>
        <w:tabs>
          <w:tab w:val="left" w:pos="1100"/>
          <w:tab w:val="right" w:pos="9016"/>
        </w:tabs>
        <w:spacing w:after="120" w:line="276" w:lineRule="auto"/>
        <w:rPr>
          <w:rFonts w:ascii="Arial" w:hAnsi="Arial" w:cs="Arial" w:eastAsiaTheme="minorEastAsia"/>
          <w:noProof/>
          <w:kern w:val="2"/>
          <w:sz w:val="22"/>
          <w:szCs w:val="22"/>
          <w14:ligatures w14:val="standardContextual"/>
        </w:rPr>
      </w:pPr>
      <w:hyperlink w:history="1" w:anchor="_Toc157176325">
        <w:r w:rsidRPr="00805A35" w:rsidR="006951C9">
          <w:rPr>
            <w:rStyle w:val="Hyperlink"/>
            <w:rFonts w:ascii="Arial" w:hAnsi="Arial" w:cs="Arial"/>
            <w:bCs/>
            <w:noProof/>
            <w:sz w:val="22"/>
            <w:szCs w:val="22"/>
            <w:lang w:eastAsia="en-US"/>
          </w:rPr>
          <w:t>2.3.3</w:t>
        </w:r>
        <w:r w:rsidRPr="00805A35" w:rsidR="006951C9">
          <w:rPr>
            <w:rFonts w:ascii="Arial" w:hAnsi="Arial" w:cs="Arial" w:eastAsiaTheme="minorEastAsia"/>
            <w:noProof/>
            <w:kern w:val="2"/>
            <w:sz w:val="22"/>
            <w:szCs w:val="22"/>
            <w14:ligatures w14:val="standardContextual"/>
          </w:rPr>
          <w:tab/>
        </w:r>
        <w:r w:rsidRPr="00805A35" w:rsidR="006951C9">
          <w:rPr>
            <w:rStyle w:val="Hyperlink"/>
            <w:rFonts w:ascii="Arial" w:hAnsi="Arial" w:cs="Arial"/>
            <w:noProof/>
            <w:sz w:val="22"/>
            <w:szCs w:val="22"/>
            <w:lang w:eastAsia="en-US"/>
          </w:rPr>
          <w:t xml:space="preserve">Quotation Response (Quality </w:t>
        </w:r>
        <w:r w:rsidR="00141167">
          <w:rPr>
            <w:rStyle w:val="Hyperlink"/>
            <w:rFonts w:ascii="Arial" w:hAnsi="Arial" w:cs="Arial"/>
            <w:noProof/>
            <w:sz w:val="22"/>
            <w:szCs w:val="22"/>
            <w:lang w:eastAsia="en-US"/>
          </w:rPr>
          <w:t>8</w:t>
        </w:r>
        <w:r w:rsidRPr="00805A35" w:rsidR="006951C9">
          <w:rPr>
            <w:rStyle w:val="Hyperlink"/>
            <w:rFonts w:ascii="Arial" w:hAnsi="Arial" w:cs="Arial"/>
            <w:noProof/>
            <w:sz w:val="22"/>
            <w:szCs w:val="22"/>
            <w:lang w:eastAsia="en-US"/>
          </w:rPr>
          <w:t>0%)</w:t>
        </w:r>
        <w:r w:rsidRPr="00805A35" w:rsidR="006951C9">
          <w:rPr>
            <w:rFonts w:ascii="Arial" w:hAnsi="Arial" w:cs="Arial"/>
            <w:noProof/>
            <w:webHidden/>
            <w:sz w:val="22"/>
            <w:szCs w:val="22"/>
          </w:rPr>
          <w:tab/>
        </w:r>
        <w:r w:rsidR="00141167">
          <w:rPr>
            <w:rFonts w:ascii="Arial" w:hAnsi="Arial" w:cs="Arial"/>
            <w:noProof/>
            <w:webHidden/>
            <w:sz w:val="22"/>
            <w:szCs w:val="22"/>
          </w:rPr>
          <w:t>17</w:t>
        </w:r>
      </w:hyperlink>
    </w:p>
    <w:p w:rsidRPr="006951C9" w:rsidR="006951C9" w:rsidP="006951C9" w:rsidRDefault="00DF1ADD" w14:paraId="22A0ED08" w14:textId="0400B957">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26">
        <w:r w:rsidRPr="00805A35" w:rsidR="006951C9">
          <w:rPr>
            <w:rStyle w:val="Hyperlink"/>
            <w:rFonts w:ascii="Arial" w:hAnsi="Arial" w:eastAsia="Calibri" w:cs="Arial"/>
            <w:i w:val="0"/>
            <w:iCs w:val="0"/>
            <w:noProof/>
            <w:sz w:val="22"/>
            <w:szCs w:val="22"/>
            <w:lang w:eastAsia="en-US"/>
          </w:rPr>
          <w:t>2.4</w:t>
        </w:r>
        <w:r w:rsidRPr="00805A35" w:rsidR="006951C9">
          <w:rPr>
            <w:rFonts w:ascii="Arial" w:hAnsi="Arial" w:cs="Arial" w:eastAsiaTheme="minorEastAsia"/>
            <w:i w:val="0"/>
            <w:iCs w:val="0"/>
            <w:noProof/>
            <w:kern w:val="2"/>
            <w:sz w:val="22"/>
            <w:szCs w:val="22"/>
            <w14:ligatures w14:val="standardContextual"/>
          </w:rPr>
          <w:tab/>
        </w:r>
        <w:r w:rsidRPr="00805A35" w:rsidR="006951C9">
          <w:rPr>
            <w:rStyle w:val="Hyperlink"/>
            <w:rFonts w:ascii="Arial" w:hAnsi="Arial" w:eastAsia="Calibri" w:cs="Arial"/>
            <w:i w:val="0"/>
            <w:iCs w:val="0"/>
            <w:noProof/>
            <w:sz w:val="22"/>
            <w:szCs w:val="22"/>
            <w:lang w:eastAsia="en-US"/>
          </w:rPr>
          <w:t xml:space="preserve">Budget (Price </w:t>
        </w:r>
        <w:r w:rsidR="00141167">
          <w:rPr>
            <w:rStyle w:val="Hyperlink"/>
            <w:rFonts w:ascii="Arial" w:hAnsi="Arial" w:eastAsia="Calibri" w:cs="Arial"/>
            <w:i w:val="0"/>
            <w:iCs w:val="0"/>
            <w:noProof/>
            <w:sz w:val="22"/>
            <w:szCs w:val="22"/>
            <w:lang w:eastAsia="en-US"/>
          </w:rPr>
          <w:t>2</w:t>
        </w:r>
        <w:r w:rsidRPr="00805A35" w:rsidR="006951C9">
          <w:rPr>
            <w:rStyle w:val="Hyperlink"/>
            <w:rFonts w:ascii="Arial" w:hAnsi="Arial" w:eastAsia="Calibri" w:cs="Arial"/>
            <w:i w:val="0"/>
            <w:iCs w:val="0"/>
            <w:noProof/>
            <w:sz w:val="22"/>
            <w:szCs w:val="22"/>
            <w:lang w:eastAsia="en-US"/>
          </w:rPr>
          <w:t>0%)</w:t>
        </w:r>
        <w:r w:rsidRPr="00805A35" w:rsidR="006951C9">
          <w:rPr>
            <w:rFonts w:ascii="Arial" w:hAnsi="Arial" w:cs="Arial"/>
            <w:i w:val="0"/>
            <w:iCs w:val="0"/>
            <w:noProof/>
            <w:webHidden/>
            <w:sz w:val="22"/>
            <w:szCs w:val="22"/>
          </w:rPr>
          <w:tab/>
        </w:r>
        <w:r w:rsidR="00141167">
          <w:rPr>
            <w:rFonts w:ascii="Arial" w:hAnsi="Arial" w:cs="Arial"/>
            <w:i w:val="0"/>
            <w:iCs w:val="0"/>
            <w:noProof/>
            <w:webHidden/>
            <w:sz w:val="22"/>
            <w:szCs w:val="22"/>
          </w:rPr>
          <w:t>18</w:t>
        </w:r>
      </w:hyperlink>
    </w:p>
    <w:p w:rsidRPr="003B30E6" w:rsidR="10BBC729" w:rsidP="003B30E6" w:rsidRDefault="00DF1ADD" w14:paraId="3A72CECE" w14:textId="43D0AFC1">
      <w:pPr>
        <w:pStyle w:val="TOC2"/>
        <w:tabs>
          <w:tab w:val="left" w:pos="880"/>
          <w:tab w:val="right" w:pos="9016"/>
        </w:tabs>
        <w:spacing w:after="120" w:line="276" w:lineRule="auto"/>
        <w:rPr>
          <w:rFonts w:ascii="Arial" w:hAnsi="Arial" w:cs="Arial" w:eastAsiaTheme="minorEastAsia"/>
          <w:i w:val="0"/>
          <w:iCs w:val="0"/>
          <w:noProof/>
          <w:kern w:val="2"/>
          <w:sz w:val="22"/>
          <w:szCs w:val="22"/>
          <w14:ligatures w14:val="standardContextual"/>
        </w:rPr>
      </w:pPr>
      <w:hyperlink w:history="1" w:anchor="_Toc157176327">
        <w:r w:rsidRPr="006951C9" w:rsidR="006951C9">
          <w:rPr>
            <w:rStyle w:val="Hyperlink"/>
            <w:rFonts w:ascii="Arial" w:hAnsi="Arial" w:eastAsia="Calibri" w:cs="Arial"/>
            <w:i w:val="0"/>
            <w:iCs w:val="0"/>
            <w:noProof/>
            <w:sz w:val="22"/>
            <w:szCs w:val="22"/>
            <w:lang w:eastAsia="en-US"/>
          </w:rPr>
          <w:t>2.5</w:t>
        </w:r>
        <w:r w:rsidRPr="006951C9" w:rsidR="006951C9">
          <w:rPr>
            <w:rFonts w:ascii="Arial" w:hAnsi="Arial" w:cs="Arial" w:eastAsiaTheme="minorEastAsia"/>
            <w:i w:val="0"/>
            <w:iCs w:val="0"/>
            <w:noProof/>
            <w:kern w:val="2"/>
            <w:sz w:val="22"/>
            <w:szCs w:val="22"/>
            <w14:ligatures w14:val="standardContextual"/>
          </w:rPr>
          <w:tab/>
        </w:r>
        <w:r w:rsidRPr="006951C9" w:rsidR="006951C9">
          <w:rPr>
            <w:rStyle w:val="Hyperlink"/>
            <w:rFonts w:ascii="Arial" w:hAnsi="Arial" w:eastAsia="Calibri" w:cs="Arial"/>
            <w:i w:val="0"/>
            <w:iCs w:val="0"/>
            <w:noProof/>
            <w:sz w:val="22"/>
            <w:szCs w:val="22"/>
            <w:lang w:eastAsia="en-US"/>
          </w:rPr>
          <w:t>Quotation Supplier’s Offer Confirmation</w:t>
        </w:r>
        <w:r w:rsidRPr="006951C9" w:rsidR="006951C9">
          <w:rPr>
            <w:rFonts w:ascii="Arial" w:hAnsi="Arial" w:cs="Arial"/>
            <w:i w:val="0"/>
            <w:iCs w:val="0"/>
            <w:noProof/>
            <w:webHidden/>
            <w:sz w:val="22"/>
            <w:szCs w:val="22"/>
          </w:rPr>
          <w:tab/>
        </w:r>
        <w:r w:rsidR="00141167">
          <w:rPr>
            <w:rFonts w:ascii="Arial" w:hAnsi="Arial" w:cs="Arial"/>
            <w:i w:val="0"/>
            <w:iCs w:val="0"/>
            <w:noProof/>
            <w:webHidden/>
            <w:sz w:val="22"/>
            <w:szCs w:val="22"/>
          </w:rPr>
          <w:t>19</w:t>
        </w:r>
      </w:hyperlink>
    </w:p>
    <w:p w:rsidRPr="00550C46" w:rsidR="00550C46" w:rsidP="00840BAA" w:rsidRDefault="00550C46" w14:paraId="5D4E6F23" w14:textId="77777777">
      <w:pPr>
        <w:pStyle w:val="Heading1"/>
        <w:numPr>
          <w:ilvl w:val="0"/>
          <w:numId w:val="16"/>
        </w:numPr>
        <w:spacing w:line="276" w:lineRule="auto"/>
      </w:pPr>
      <w:bookmarkStart w:name="_Toc157006941" w:id="7"/>
      <w:bookmarkStart w:name="_Toc157089509" w:id="8"/>
      <w:bookmarkStart w:name="_Toc157170714" w:id="9"/>
      <w:bookmarkStart w:name="_Toc157176300" w:id="10"/>
      <w:r w:rsidRPr="00550C46">
        <w:lastRenderedPageBreak/>
        <w:t>Part 1 – REQUIREMENTS</w:t>
      </w:r>
      <w:bookmarkEnd w:id="7"/>
      <w:bookmarkEnd w:id="8"/>
      <w:bookmarkEnd w:id="9"/>
      <w:bookmarkEnd w:id="10"/>
    </w:p>
    <w:p w:rsidRPr="00664211" w:rsidR="00550C46" w:rsidP="00DB54F8" w:rsidRDefault="00550C46" w14:paraId="250A7AEB" w14:textId="77777777">
      <w:pPr>
        <w:spacing w:before="240" w:after="240" w:line="276" w:lineRule="auto"/>
        <w:jc w:val="both"/>
        <w:rPr>
          <w:rFonts w:ascii="Arial" w:hAnsi="Arial" w:cs="Arial"/>
          <w:lang w:eastAsia="en-US"/>
        </w:rPr>
      </w:pPr>
      <w:r w:rsidRPr="00664211">
        <w:rPr>
          <w:rFonts w:ascii="Arial" w:hAnsi="Arial" w:cs="Arial"/>
          <w:lang w:eastAsia="en-US"/>
        </w:rPr>
        <w:t>We are committed to being accessible. If you experience or anticipate any barriers within the application process or require support to make an application or accessing services and information, please contact us.</w:t>
      </w:r>
    </w:p>
    <w:p w:rsidRPr="00664211" w:rsidR="00550C46" w:rsidP="006951C9" w:rsidRDefault="00550C46" w14:paraId="1E1A3DC0" w14:textId="0735F92D">
      <w:pPr>
        <w:pStyle w:val="Heading2"/>
        <w:rPr>
          <w:rFonts w:eastAsia="Calibri" w:cs="Arial"/>
          <w:szCs w:val="22"/>
          <w:lang w:eastAsia="en-US"/>
        </w:rPr>
      </w:pPr>
      <w:bookmarkStart w:name="_Toc157006942" w:id="11"/>
      <w:bookmarkStart w:name="_Toc157089510" w:id="12"/>
      <w:bookmarkStart w:name="_Toc157170715" w:id="13"/>
      <w:bookmarkStart w:name="_Toc157176301" w:id="14"/>
      <w:r w:rsidRPr="00664211">
        <w:rPr>
          <w:rFonts w:eastAsia="Calibri" w:cs="Arial"/>
          <w:szCs w:val="22"/>
          <w:lang w:eastAsia="en-US"/>
        </w:rPr>
        <w:t>Instructions for Submitting Quotations</w:t>
      </w:r>
      <w:bookmarkEnd w:id="11"/>
      <w:bookmarkEnd w:id="12"/>
      <w:bookmarkEnd w:id="13"/>
      <w:bookmarkEnd w:id="14"/>
    </w:p>
    <w:p w:rsidRPr="00664211" w:rsidR="00550C46" w:rsidP="00DB54F8" w:rsidRDefault="00550C46" w14:paraId="6FBFA0F3" w14:textId="59D24C19">
      <w:pPr>
        <w:spacing w:after="240" w:line="276" w:lineRule="auto"/>
        <w:jc w:val="both"/>
        <w:rPr>
          <w:rFonts w:ascii="Arial" w:hAnsi="Arial" w:eastAsia="Times New Roman" w:cs="Arial"/>
          <w:color w:val="000000"/>
        </w:rPr>
      </w:pPr>
      <w:r w:rsidRPr="1B9660EE">
        <w:rPr>
          <w:rFonts w:ascii="Arial" w:hAnsi="Arial" w:eastAsia="Times New Roman" w:cs="Arial"/>
          <w:color w:val="000000" w:themeColor="text1"/>
        </w:rPr>
        <w:t xml:space="preserve">You are invited to submit a Quotation for the services as detailed in section 1.3 in accordance with Birmingham City Council’s </w:t>
      </w:r>
      <w:hyperlink r:id="rId13">
        <w:r w:rsidRPr="1B9660EE">
          <w:rPr>
            <w:rStyle w:val="Hyperlink"/>
            <w:rFonts w:ascii="Arial" w:hAnsi="Arial" w:eastAsia="Times New Roman" w:cs="Arial"/>
          </w:rPr>
          <w:t>standard terms and conditions</w:t>
        </w:r>
      </w:hyperlink>
      <w:r w:rsidRPr="1B9660EE">
        <w:rPr>
          <w:rFonts w:ascii="Arial" w:hAnsi="Arial" w:eastAsia="Times New Roman" w:cs="Arial"/>
          <w:color w:val="000000" w:themeColor="text1"/>
        </w:rPr>
        <w:t>.</w:t>
      </w:r>
    </w:p>
    <w:p w:rsidRPr="00664211" w:rsidR="00550C46" w:rsidP="00DB54F8" w:rsidRDefault="00550C46" w14:paraId="258E7EF1"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 xml:space="preserve">Quotation suppliers are advised to ensure that they are fully familiar with the nature and extent of the contract. It is the responsibility of the Quotation supplier to obtain for themselves, at their own expense, all information necessary for the preparation of their Quotation. </w:t>
      </w:r>
    </w:p>
    <w:p w:rsidRPr="00664211" w:rsidR="00550C46" w:rsidP="00DB54F8" w:rsidRDefault="00550C46" w14:paraId="66A8B658"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Quotations must be submitted for the entire requirement as detailed in section 1.3 below, otherwise they may be rejected. No Quotation shall be considered unless it is submitted in accordance with the requirements described in these instructions and no Quotation received after the closing date shall be accepted or considered.</w:t>
      </w:r>
    </w:p>
    <w:p w:rsidRPr="00664211" w:rsidR="00550C46" w:rsidP="00DB54F8" w:rsidRDefault="00550C46" w14:paraId="71684327"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Quotation suppliers’ responses and information MUST be submitted as part of the Quotation response. Failure to provide such information may result in the submission being rejected.</w:t>
      </w:r>
    </w:p>
    <w:p w:rsidRPr="00664211" w:rsidR="00550C46" w:rsidP="00DB54F8" w:rsidRDefault="00550C46" w14:paraId="47E532AB"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The Council may at its own absolute discretion extend the closing date and time specified for the receipt of Quotations or invite variations to the terms of the contract.</w:t>
      </w:r>
    </w:p>
    <w:p w:rsidRPr="00664211" w:rsidR="00550C46" w:rsidP="00DB54F8" w:rsidRDefault="00550C46" w14:paraId="3ED59B92"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Suppliers are asked to demonstrate that the services offered fully comply with section 1.3 of this document. This will be evaluated on a Pass/Fail basis. Only suppliers which pass this quality will have their price evaluated for consideration. Note that all pricing will be fixed for the duration of the agreement. No costs, other than those included in section 2.4 of the Quotation response form will be allowed.</w:t>
      </w:r>
    </w:p>
    <w:p w:rsidRPr="00664211" w:rsidR="00550C46" w:rsidP="00DB54F8" w:rsidRDefault="00550C46" w14:paraId="23BDF487"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 xml:space="preserve">All prices shall in all cases be exclusive of VAT, which will be applied in accordance with legislation. Discounts, trade allowances of any kind must be shown separately. </w:t>
      </w:r>
    </w:p>
    <w:p w:rsidRPr="00664211" w:rsidR="00550C46" w:rsidP="00DB54F8" w:rsidRDefault="00550C46" w14:paraId="495A9345"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Birmingham City Council does not bind itself to accept the lowest or any Quotation.</w:t>
      </w:r>
    </w:p>
    <w:p w:rsidRPr="00664211" w:rsidR="00550C46" w:rsidP="00DB54F8" w:rsidRDefault="00550C46" w14:paraId="32D088B2"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Suppliers should be aware that, should they be awarded a Contract, the contents of the Contract may be published by the Council to the general public in line with transparency requirements.</w:t>
      </w:r>
    </w:p>
    <w:p w:rsidRPr="00664211" w:rsidR="00550C46" w:rsidP="00DB54F8" w:rsidRDefault="00550C46" w14:paraId="0518EB36"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Before publishing any information, the Council will consult with the supplier on any potential exemptions that may be applicable. The Supplier should note that the final decision on what information is published will rest with the Council.</w:t>
      </w:r>
    </w:p>
    <w:p w:rsidRPr="00664211" w:rsidR="00550C46" w:rsidP="003B30E6" w:rsidRDefault="00550C46" w14:paraId="41A1D9F8" w14:textId="730723A5">
      <w:pPr>
        <w:spacing w:after="240" w:line="276" w:lineRule="auto"/>
        <w:jc w:val="both"/>
        <w:rPr>
          <w:rFonts w:eastAsia="Calibri" w:cs="Arial"/>
          <w:lang w:eastAsia="en-US"/>
        </w:rPr>
      </w:pPr>
      <w:bookmarkStart w:name="_Toc157006943" w:id="15"/>
      <w:bookmarkStart w:name="_Toc157089511" w:id="16"/>
      <w:bookmarkStart w:name="_Toc157170716" w:id="17"/>
      <w:bookmarkStart w:name="_Toc157176302" w:id="18"/>
      <w:r w:rsidRPr="00664211">
        <w:rPr>
          <w:rFonts w:eastAsia="Calibri" w:cs="Arial"/>
          <w:lang w:eastAsia="en-US"/>
        </w:rPr>
        <w:lastRenderedPageBreak/>
        <w:t>Indicative Timetable:</w:t>
      </w:r>
      <w:bookmarkEnd w:id="15"/>
      <w:bookmarkEnd w:id="16"/>
      <w:bookmarkEnd w:id="17"/>
      <w:bookmarkEnd w:id="18"/>
    </w:p>
    <w:tbl>
      <w:tblPr>
        <w:tblW w:w="5000" w:type="pct"/>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4881"/>
        <w:gridCol w:w="4135"/>
      </w:tblGrid>
      <w:tr w:rsidRPr="00664211" w:rsidR="00550C46" w:rsidTr="618A12B6" w14:paraId="4FB1FE9F" w14:textId="77777777">
        <w:trPr>
          <w:trHeight w:val="340"/>
          <w:jc w:val="center"/>
        </w:trPr>
        <w:tc>
          <w:tcPr>
            <w:tcW w:w="2707" w:type="pct"/>
            <w:shd w:val="clear" w:color="auto" w:fill="D9E2F3" w:themeFill="accent1" w:themeFillTint="33"/>
            <w:vAlign w:val="center"/>
          </w:tcPr>
          <w:p w:rsidRPr="00664211" w:rsidR="00550C46" w:rsidP="00DB54F8" w:rsidRDefault="00550C46" w14:paraId="7933E332" w14:textId="77777777">
            <w:pPr>
              <w:spacing w:after="240" w:line="276" w:lineRule="auto"/>
              <w:jc w:val="both"/>
              <w:rPr>
                <w:rFonts w:ascii="Arial" w:hAnsi="Arial" w:cs="Arial"/>
                <w:b/>
                <w:bCs/>
              </w:rPr>
            </w:pPr>
            <w:r w:rsidRPr="00664211">
              <w:rPr>
                <w:rFonts w:ascii="Arial" w:hAnsi="Arial" w:cs="Arial"/>
                <w:b/>
                <w:bCs/>
              </w:rPr>
              <w:t>Stages following Quotation submission</w:t>
            </w:r>
          </w:p>
        </w:tc>
        <w:tc>
          <w:tcPr>
            <w:tcW w:w="2293" w:type="pct"/>
            <w:shd w:val="clear" w:color="auto" w:fill="D9E2F3" w:themeFill="accent1" w:themeFillTint="33"/>
            <w:vAlign w:val="center"/>
          </w:tcPr>
          <w:p w:rsidRPr="00664211" w:rsidR="00550C46" w:rsidP="00DB54F8" w:rsidRDefault="00550C46" w14:paraId="569FE8C7" w14:textId="77777777">
            <w:pPr>
              <w:spacing w:after="240" w:line="276" w:lineRule="auto"/>
              <w:jc w:val="both"/>
              <w:rPr>
                <w:rFonts w:ascii="Arial" w:hAnsi="Arial" w:cs="Arial"/>
                <w:b/>
                <w:bCs/>
              </w:rPr>
            </w:pPr>
            <w:r w:rsidRPr="00664211">
              <w:rPr>
                <w:rFonts w:ascii="Arial" w:hAnsi="Arial" w:cs="Arial"/>
                <w:b/>
                <w:bCs/>
              </w:rPr>
              <w:t>Date</w:t>
            </w:r>
          </w:p>
        </w:tc>
      </w:tr>
      <w:tr w:rsidRPr="00664211" w:rsidR="00550C46" w:rsidTr="618A12B6" w14:paraId="09236CBB" w14:textId="77777777">
        <w:trPr>
          <w:trHeight w:val="340"/>
          <w:jc w:val="center"/>
        </w:trPr>
        <w:tc>
          <w:tcPr>
            <w:tcW w:w="2707" w:type="pct"/>
            <w:vAlign w:val="center"/>
          </w:tcPr>
          <w:p w:rsidRPr="00664211" w:rsidR="00550C46" w:rsidP="00DB54F8" w:rsidRDefault="00550C46" w14:paraId="7A81FBEA" w14:textId="77777777">
            <w:pPr>
              <w:spacing w:after="240" w:line="276" w:lineRule="auto"/>
              <w:jc w:val="both"/>
              <w:rPr>
                <w:rFonts w:ascii="Arial" w:hAnsi="Arial" w:cs="Arial"/>
                <w:b/>
                <w:bCs/>
              </w:rPr>
            </w:pPr>
            <w:r w:rsidRPr="00664211">
              <w:rPr>
                <w:rFonts w:ascii="Arial" w:hAnsi="Arial" w:cs="Arial"/>
                <w:b/>
                <w:bCs/>
              </w:rPr>
              <w:t>Advertised on FIIB</w:t>
            </w:r>
          </w:p>
        </w:tc>
        <w:tc>
          <w:tcPr>
            <w:tcW w:w="2293" w:type="pct"/>
            <w:vAlign w:val="center"/>
          </w:tcPr>
          <w:p w:rsidRPr="00137174" w:rsidR="00550C46" w:rsidP="00DB54F8" w:rsidRDefault="388EE64F" w14:paraId="67AA3E43" w14:textId="3DF1C2A0">
            <w:pPr>
              <w:spacing w:after="240" w:line="276" w:lineRule="auto"/>
              <w:jc w:val="both"/>
              <w:rPr>
                <w:rFonts w:ascii="Arial" w:hAnsi="Arial" w:cs="Arial"/>
              </w:rPr>
            </w:pPr>
            <w:r w:rsidRPr="52156094">
              <w:rPr>
                <w:rFonts w:ascii="Arial" w:hAnsi="Arial" w:cs="Arial"/>
              </w:rPr>
              <w:t>1</w:t>
            </w:r>
            <w:r w:rsidRPr="52156094" w:rsidR="0EF94408">
              <w:rPr>
                <w:rFonts w:ascii="Arial" w:hAnsi="Arial" w:cs="Arial"/>
              </w:rPr>
              <w:t>3</w:t>
            </w:r>
            <w:r w:rsidRPr="52156094">
              <w:rPr>
                <w:rFonts w:ascii="Arial" w:hAnsi="Arial" w:cs="Arial"/>
                <w:vertAlign w:val="superscript"/>
              </w:rPr>
              <w:t>th</w:t>
            </w:r>
            <w:r w:rsidRPr="7389EF0D">
              <w:rPr>
                <w:rFonts w:ascii="Arial" w:hAnsi="Arial" w:cs="Arial"/>
              </w:rPr>
              <w:t xml:space="preserve"> </w:t>
            </w:r>
            <w:r w:rsidRPr="7389EF0D" w:rsidR="007A2877">
              <w:rPr>
                <w:rFonts w:ascii="Arial" w:hAnsi="Arial" w:cs="Arial"/>
              </w:rPr>
              <w:t xml:space="preserve">August </w:t>
            </w:r>
            <w:r w:rsidRPr="7389EF0D" w:rsidR="00550C46">
              <w:rPr>
                <w:rFonts w:ascii="Arial" w:hAnsi="Arial" w:cs="Arial"/>
              </w:rPr>
              <w:t>2024</w:t>
            </w:r>
          </w:p>
        </w:tc>
      </w:tr>
      <w:tr w:rsidRPr="00664211" w:rsidR="00550C46" w:rsidTr="618A12B6" w14:paraId="4ADEE564" w14:textId="77777777">
        <w:trPr>
          <w:trHeight w:val="340"/>
          <w:jc w:val="center"/>
        </w:trPr>
        <w:tc>
          <w:tcPr>
            <w:tcW w:w="2707" w:type="pct"/>
            <w:vAlign w:val="center"/>
          </w:tcPr>
          <w:p w:rsidRPr="00664211" w:rsidR="00550C46" w:rsidP="00DB54F8" w:rsidRDefault="00550C46" w14:paraId="2F0EF3FD" w14:textId="77777777">
            <w:pPr>
              <w:spacing w:after="240" w:line="276" w:lineRule="auto"/>
              <w:jc w:val="both"/>
              <w:rPr>
                <w:rFonts w:ascii="Arial" w:hAnsi="Arial" w:cs="Arial"/>
                <w:b/>
                <w:bCs/>
              </w:rPr>
            </w:pPr>
            <w:r w:rsidRPr="00664211">
              <w:rPr>
                <w:rFonts w:ascii="Arial" w:hAnsi="Arial" w:cs="Arial"/>
                <w:b/>
                <w:bCs/>
              </w:rPr>
              <w:t>Clarification period</w:t>
            </w:r>
          </w:p>
        </w:tc>
        <w:tc>
          <w:tcPr>
            <w:tcW w:w="2293" w:type="pct"/>
            <w:vAlign w:val="center"/>
          </w:tcPr>
          <w:p w:rsidRPr="00137174" w:rsidR="00550C46" w:rsidP="618A12B6" w:rsidRDefault="6F1DA0C5" w14:paraId="6BB2F145" w14:textId="07F82805">
            <w:pPr>
              <w:spacing w:after="240" w:line="276" w:lineRule="auto"/>
              <w:jc w:val="both"/>
              <w:rPr>
                <w:rFonts w:ascii="Arial" w:hAnsi="Arial" w:cs="Arial"/>
              </w:rPr>
            </w:pPr>
            <w:r w:rsidRPr="618A12B6">
              <w:rPr>
                <w:rFonts w:ascii="Arial" w:hAnsi="Arial" w:cs="Arial"/>
              </w:rPr>
              <w:t>1</w:t>
            </w:r>
            <w:r w:rsidRPr="618A12B6" w:rsidR="78353380">
              <w:rPr>
                <w:rFonts w:ascii="Arial" w:hAnsi="Arial" w:cs="Arial"/>
              </w:rPr>
              <w:t>3</w:t>
            </w:r>
            <w:r w:rsidRPr="618A12B6">
              <w:rPr>
                <w:rFonts w:ascii="Arial" w:hAnsi="Arial" w:cs="Arial"/>
                <w:vertAlign w:val="superscript"/>
              </w:rPr>
              <w:t>th</w:t>
            </w:r>
            <w:r w:rsidRPr="618A12B6">
              <w:rPr>
                <w:rFonts w:ascii="Arial" w:hAnsi="Arial" w:cs="Arial"/>
              </w:rPr>
              <w:t xml:space="preserve"> </w:t>
            </w:r>
            <w:r w:rsidRPr="618A12B6" w:rsidR="4BA98D94">
              <w:rPr>
                <w:rFonts w:ascii="Arial" w:hAnsi="Arial" w:cs="Arial"/>
              </w:rPr>
              <w:t xml:space="preserve">August </w:t>
            </w:r>
            <w:r w:rsidRPr="618A12B6" w:rsidR="3523877B">
              <w:rPr>
                <w:rFonts w:ascii="Arial" w:hAnsi="Arial" w:cs="Arial"/>
              </w:rPr>
              <w:t xml:space="preserve">– </w:t>
            </w:r>
            <w:r w:rsidRPr="618A12B6" w:rsidR="2C4FA624">
              <w:rPr>
                <w:rFonts w:ascii="Arial" w:hAnsi="Arial" w:cs="Arial"/>
              </w:rPr>
              <w:t>19</w:t>
            </w:r>
            <w:r w:rsidRPr="618A12B6" w:rsidR="2C4FA624">
              <w:rPr>
                <w:rFonts w:ascii="Arial" w:hAnsi="Arial" w:cs="Arial"/>
                <w:vertAlign w:val="superscript"/>
              </w:rPr>
              <w:t>th</w:t>
            </w:r>
            <w:r w:rsidRPr="618A12B6" w:rsidR="3523877B">
              <w:rPr>
                <w:rFonts w:ascii="Arial" w:hAnsi="Arial" w:cs="Arial"/>
              </w:rPr>
              <w:t xml:space="preserve"> September </w:t>
            </w:r>
            <w:r w:rsidRPr="618A12B6" w:rsidR="4DC2992C">
              <w:rPr>
                <w:rFonts w:ascii="Arial" w:hAnsi="Arial" w:cs="Arial"/>
              </w:rPr>
              <w:t>2024</w:t>
            </w:r>
          </w:p>
        </w:tc>
      </w:tr>
      <w:tr w:rsidRPr="00664211" w:rsidR="00550C46" w:rsidTr="618A12B6" w14:paraId="5DC21FC5" w14:textId="77777777">
        <w:trPr>
          <w:trHeight w:val="340"/>
          <w:jc w:val="center"/>
        </w:trPr>
        <w:tc>
          <w:tcPr>
            <w:tcW w:w="2707" w:type="pct"/>
            <w:vAlign w:val="center"/>
          </w:tcPr>
          <w:p w:rsidRPr="00664211" w:rsidR="00550C46" w:rsidP="00DB54F8" w:rsidRDefault="00550C46" w14:paraId="64131AF2" w14:textId="77777777">
            <w:pPr>
              <w:spacing w:after="240" w:line="276" w:lineRule="auto"/>
              <w:jc w:val="both"/>
              <w:rPr>
                <w:rFonts w:ascii="Arial" w:hAnsi="Arial" w:cs="Arial"/>
                <w:b/>
                <w:bCs/>
              </w:rPr>
            </w:pPr>
            <w:r w:rsidRPr="00664211">
              <w:rPr>
                <w:rFonts w:ascii="Arial" w:hAnsi="Arial" w:cs="Arial"/>
                <w:b/>
                <w:bCs/>
              </w:rPr>
              <w:t>Deadline for Submission</w:t>
            </w:r>
          </w:p>
        </w:tc>
        <w:tc>
          <w:tcPr>
            <w:tcW w:w="2293" w:type="pct"/>
            <w:vAlign w:val="center"/>
          </w:tcPr>
          <w:p w:rsidRPr="00137174" w:rsidR="00550C46" w:rsidP="618A12B6" w:rsidRDefault="11A9A069" w14:paraId="4BFDAC27" w14:textId="6820BAF3">
            <w:pPr>
              <w:spacing w:after="240" w:line="276" w:lineRule="auto"/>
              <w:jc w:val="both"/>
              <w:rPr>
                <w:rFonts w:ascii="Arial" w:hAnsi="Arial" w:cs="Arial"/>
              </w:rPr>
            </w:pPr>
            <w:r w:rsidRPr="618A12B6">
              <w:rPr>
                <w:rFonts w:ascii="Arial" w:hAnsi="Arial" w:cs="Arial"/>
              </w:rPr>
              <w:t>1</w:t>
            </w:r>
            <w:r w:rsidRPr="618A12B6" w:rsidR="1606E949">
              <w:rPr>
                <w:rFonts w:ascii="Arial" w:hAnsi="Arial" w:cs="Arial"/>
              </w:rPr>
              <w:t>9</w:t>
            </w:r>
            <w:r w:rsidRPr="618A12B6">
              <w:rPr>
                <w:rFonts w:ascii="Arial" w:hAnsi="Arial" w:cs="Arial"/>
                <w:vertAlign w:val="superscript"/>
              </w:rPr>
              <w:t>th</w:t>
            </w:r>
            <w:r w:rsidRPr="618A12B6" w:rsidR="62D50294">
              <w:rPr>
                <w:rFonts w:ascii="Arial" w:hAnsi="Arial" w:cs="Arial"/>
              </w:rPr>
              <w:t xml:space="preserve"> September </w:t>
            </w:r>
            <w:r w:rsidRPr="618A12B6" w:rsidR="3595A9E4">
              <w:rPr>
                <w:rFonts w:ascii="Arial" w:hAnsi="Arial" w:cs="Arial"/>
              </w:rPr>
              <w:t>2024</w:t>
            </w:r>
            <w:r w:rsidRPr="618A12B6" w:rsidR="2E039C2B">
              <w:rPr>
                <w:rFonts w:ascii="Arial" w:hAnsi="Arial" w:cs="Arial"/>
              </w:rPr>
              <w:t xml:space="preserve"> </w:t>
            </w:r>
          </w:p>
        </w:tc>
      </w:tr>
      <w:tr w:rsidRPr="00664211" w:rsidR="00550C46" w:rsidTr="618A12B6" w14:paraId="6FEC2B30" w14:textId="77777777">
        <w:trPr>
          <w:trHeight w:val="340"/>
          <w:jc w:val="center"/>
        </w:trPr>
        <w:tc>
          <w:tcPr>
            <w:tcW w:w="2707" w:type="pct"/>
            <w:vAlign w:val="center"/>
          </w:tcPr>
          <w:p w:rsidRPr="00664211" w:rsidR="00550C46" w:rsidP="00DB54F8" w:rsidRDefault="00550C46" w14:paraId="7B49ACF8" w14:textId="77777777">
            <w:pPr>
              <w:spacing w:after="240" w:line="276" w:lineRule="auto"/>
              <w:jc w:val="both"/>
              <w:rPr>
                <w:rFonts w:ascii="Arial" w:hAnsi="Arial" w:cs="Arial"/>
                <w:b/>
                <w:bCs/>
              </w:rPr>
            </w:pPr>
            <w:r w:rsidRPr="00664211">
              <w:rPr>
                <w:rFonts w:ascii="Arial" w:hAnsi="Arial" w:cs="Arial"/>
                <w:b/>
                <w:bCs/>
              </w:rPr>
              <w:t>Evaluation period</w:t>
            </w:r>
          </w:p>
        </w:tc>
        <w:tc>
          <w:tcPr>
            <w:tcW w:w="2293" w:type="pct"/>
            <w:vAlign w:val="center"/>
          </w:tcPr>
          <w:p w:rsidRPr="00137174" w:rsidR="00550C46" w:rsidP="00DB54F8" w:rsidRDefault="007A2877" w14:paraId="547D8F38" w14:textId="0D2B870F">
            <w:pPr>
              <w:spacing w:after="240" w:line="276" w:lineRule="auto"/>
              <w:jc w:val="both"/>
              <w:rPr>
                <w:rFonts w:ascii="Arial" w:hAnsi="Arial" w:cs="Arial"/>
              </w:rPr>
            </w:pPr>
            <w:r>
              <w:rPr>
                <w:rFonts w:ascii="Arial" w:hAnsi="Arial" w:cs="Arial"/>
              </w:rPr>
              <w:t>September</w:t>
            </w:r>
            <w:r w:rsidRPr="0348C35A" w:rsidR="5986339B">
              <w:rPr>
                <w:rFonts w:ascii="Arial" w:hAnsi="Arial" w:cs="Arial"/>
              </w:rPr>
              <w:t xml:space="preserve"> 2024 </w:t>
            </w:r>
          </w:p>
        </w:tc>
      </w:tr>
      <w:tr w:rsidRPr="00664211" w:rsidR="00550C46" w:rsidTr="618A12B6" w14:paraId="4220990A" w14:textId="77777777">
        <w:trPr>
          <w:trHeight w:val="340"/>
          <w:jc w:val="center"/>
        </w:trPr>
        <w:tc>
          <w:tcPr>
            <w:tcW w:w="2707" w:type="pct"/>
            <w:vAlign w:val="center"/>
          </w:tcPr>
          <w:p w:rsidRPr="00664211" w:rsidR="00550C46" w:rsidP="00DB54F8" w:rsidRDefault="00550C46" w14:paraId="5241B417" w14:textId="77777777">
            <w:pPr>
              <w:spacing w:after="240" w:line="276" w:lineRule="auto"/>
              <w:jc w:val="both"/>
              <w:rPr>
                <w:rFonts w:ascii="Arial" w:hAnsi="Arial" w:cs="Arial"/>
                <w:b/>
                <w:bCs/>
              </w:rPr>
            </w:pPr>
            <w:r w:rsidRPr="00664211">
              <w:rPr>
                <w:rFonts w:ascii="Arial" w:hAnsi="Arial" w:cs="Arial"/>
                <w:b/>
                <w:bCs/>
              </w:rPr>
              <w:t>Award approval</w:t>
            </w:r>
          </w:p>
        </w:tc>
        <w:tc>
          <w:tcPr>
            <w:tcW w:w="2293" w:type="pct"/>
            <w:vAlign w:val="center"/>
          </w:tcPr>
          <w:p w:rsidRPr="00137174" w:rsidR="00550C46" w:rsidP="00DB54F8" w:rsidRDefault="4F2A7AF3" w14:paraId="3DA6C6AC" w14:textId="3EA6FFD5">
            <w:pPr>
              <w:spacing w:after="240" w:line="276" w:lineRule="auto"/>
              <w:jc w:val="both"/>
              <w:rPr>
                <w:rFonts w:ascii="Arial" w:hAnsi="Arial" w:cs="Arial"/>
              </w:rPr>
            </w:pPr>
            <w:r w:rsidRPr="618A12B6">
              <w:rPr>
                <w:rFonts w:ascii="Arial" w:hAnsi="Arial" w:cs="Arial"/>
              </w:rPr>
              <w:t>October</w:t>
            </w:r>
            <w:r w:rsidRPr="618A12B6" w:rsidR="3A2DD5AD">
              <w:rPr>
                <w:rFonts w:ascii="Arial" w:hAnsi="Arial" w:cs="Arial"/>
              </w:rPr>
              <w:t xml:space="preserve"> 2024 </w:t>
            </w:r>
          </w:p>
        </w:tc>
      </w:tr>
      <w:tr w:rsidRPr="00664211" w:rsidR="00550C46" w:rsidTr="618A12B6" w14:paraId="1A0AA838" w14:textId="77777777">
        <w:trPr>
          <w:trHeight w:val="340"/>
          <w:jc w:val="center"/>
        </w:trPr>
        <w:tc>
          <w:tcPr>
            <w:tcW w:w="2707" w:type="pct"/>
            <w:vAlign w:val="center"/>
          </w:tcPr>
          <w:p w:rsidRPr="00664211" w:rsidR="00550C46" w:rsidP="00DB54F8" w:rsidRDefault="00550C46" w14:paraId="779BE554" w14:textId="77777777">
            <w:pPr>
              <w:spacing w:after="240" w:line="276" w:lineRule="auto"/>
              <w:jc w:val="both"/>
              <w:rPr>
                <w:rFonts w:ascii="Arial" w:hAnsi="Arial" w:cs="Arial"/>
                <w:b/>
                <w:bCs/>
              </w:rPr>
            </w:pPr>
            <w:r w:rsidRPr="00664211">
              <w:rPr>
                <w:rFonts w:ascii="Arial" w:hAnsi="Arial" w:cs="Arial"/>
                <w:b/>
                <w:bCs/>
              </w:rPr>
              <w:t>Anticipated Award notification</w:t>
            </w:r>
          </w:p>
        </w:tc>
        <w:tc>
          <w:tcPr>
            <w:tcW w:w="2293" w:type="pct"/>
            <w:vAlign w:val="center"/>
          </w:tcPr>
          <w:p w:rsidRPr="00137174" w:rsidR="00550C46" w:rsidP="00DB54F8" w:rsidRDefault="688E964E" w14:paraId="32B9B968" w14:textId="3A9C654D">
            <w:pPr>
              <w:spacing w:after="240" w:line="276" w:lineRule="auto"/>
              <w:jc w:val="both"/>
              <w:rPr>
                <w:rFonts w:ascii="Arial" w:hAnsi="Arial" w:cs="Arial"/>
              </w:rPr>
            </w:pPr>
            <w:r w:rsidRPr="618A12B6">
              <w:rPr>
                <w:rFonts w:ascii="Arial" w:hAnsi="Arial" w:cs="Arial"/>
              </w:rPr>
              <w:t>October</w:t>
            </w:r>
            <w:r w:rsidRPr="618A12B6" w:rsidR="0E79B4AE">
              <w:rPr>
                <w:rFonts w:ascii="Arial" w:hAnsi="Arial" w:cs="Arial"/>
              </w:rPr>
              <w:t xml:space="preserve"> </w:t>
            </w:r>
            <w:r w:rsidRPr="618A12B6" w:rsidR="3A2DD5AD">
              <w:rPr>
                <w:rFonts w:ascii="Arial" w:hAnsi="Arial" w:cs="Arial"/>
              </w:rPr>
              <w:t xml:space="preserve">2024 </w:t>
            </w:r>
          </w:p>
        </w:tc>
      </w:tr>
      <w:tr w:rsidRPr="00664211" w:rsidR="00550C46" w:rsidTr="618A12B6" w14:paraId="6A5AB470" w14:textId="77777777">
        <w:trPr>
          <w:trHeight w:val="340"/>
          <w:jc w:val="center"/>
        </w:trPr>
        <w:tc>
          <w:tcPr>
            <w:tcW w:w="2707" w:type="pct"/>
            <w:vAlign w:val="center"/>
          </w:tcPr>
          <w:p w:rsidRPr="00664211" w:rsidR="00550C46" w:rsidP="00DB54F8" w:rsidRDefault="00550C46" w14:paraId="25E4333A" w14:textId="77777777">
            <w:pPr>
              <w:spacing w:after="240" w:line="276" w:lineRule="auto"/>
              <w:jc w:val="both"/>
              <w:rPr>
                <w:rFonts w:ascii="Arial" w:hAnsi="Arial" w:cs="Arial"/>
                <w:b/>
                <w:bCs/>
              </w:rPr>
            </w:pPr>
            <w:r w:rsidRPr="00664211">
              <w:rPr>
                <w:rFonts w:ascii="Arial" w:hAnsi="Arial" w:cs="Arial"/>
                <w:b/>
                <w:bCs/>
              </w:rPr>
              <w:t>Anticipated Contract Commencement Date</w:t>
            </w:r>
          </w:p>
        </w:tc>
        <w:tc>
          <w:tcPr>
            <w:tcW w:w="2293" w:type="pct"/>
            <w:vAlign w:val="center"/>
          </w:tcPr>
          <w:p w:rsidRPr="00137174" w:rsidR="00550C46" w:rsidP="00DB54F8" w:rsidRDefault="35013C60" w14:paraId="3E8E0B77" w14:textId="7B3AE422">
            <w:pPr>
              <w:spacing w:after="240" w:line="276" w:lineRule="auto"/>
              <w:jc w:val="both"/>
              <w:rPr>
                <w:rFonts w:ascii="Arial" w:hAnsi="Arial" w:cs="Arial"/>
              </w:rPr>
            </w:pPr>
            <w:r w:rsidRPr="772527A4">
              <w:rPr>
                <w:rFonts w:ascii="Arial" w:hAnsi="Arial" w:cs="Arial"/>
              </w:rPr>
              <w:t>October</w:t>
            </w:r>
            <w:r w:rsidR="007A2877">
              <w:rPr>
                <w:rFonts w:ascii="Arial" w:hAnsi="Arial" w:cs="Arial"/>
              </w:rPr>
              <w:t xml:space="preserve"> 2024</w:t>
            </w:r>
          </w:p>
        </w:tc>
      </w:tr>
      <w:tr w:rsidRPr="00664211" w:rsidR="00550C46" w:rsidTr="618A12B6" w14:paraId="2B1D5330" w14:textId="77777777">
        <w:trPr>
          <w:trHeight w:val="340"/>
          <w:jc w:val="center"/>
        </w:trPr>
        <w:tc>
          <w:tcPr>
            <w:tcW w:w="2707" w:type="pct"/>
            <w:vAlign w:val="center"/>
          </w:tcPr>
          <w:p w:rsidRPr="00664211" w:rsidR="00550C46" w:rsidP="00DB54F8" w:rsidRDefault="00550C46" w14:paraId="34C90F38" w14:textId="77777777">
            <w:pPr>
              <w:spacing w:after="240" w:line="276" w:lineRule="auto"/>
              <w:jc w:val="both"/>
              <w:rPr>
                <w:rFonts w:ascii="Arial" w:hAnsi="Arial" w:cs="Arial"/>
                <w:b/>
                <w:bCs/>
              </w:rPr>
            </w:pPr>
            <w:r w:rsidRPr="00664211">
              <w:rPr>
                <w:rFonts w:ascii="Arial" w:hAnsi="Arial" w:cs="Arial"/>
                <w:b/>
                <w:bCs/>
              </w:rPr>
              <w:t>Contract Completion Date</w:t>
            </w:r>
          </w:p>
        </w:tc>
        <w:tc>
          <w:tcPr>
            <w:tcW w:w="2293" w:type="pct"/>
            <w:vAlign w:val="center"/>
          </w:tcPr>
          <w:p w:rsidRPr="00137174" w:rsidR="00550C46" w:rsidP="00DB54F8" w:rsidRDefault="003C79C5" w14:paraId="2059ABB7" w14:textId="6D12AB2E">
            <w:pPr>
              <w:spacing w:after="240" w:line="276" w:lineRule="auto"/>
              <w:jc w:val="both"/>
              <w:rPr>
                <w:rFonts w:ascii="Arial" w:hAnsi="Arial" w:cs="Arial"/>
              </w:rPr>
            </w:pPr>
            <w:r>
              <w:rPr>
                <w:rFonts w:ascii="Arial" w:hAnsi="Arial" w:cs="Arial"/>
              </w:rPr>
              <w:t>October 2025</w:t>
            </w:r>
          </w:p>
        </w:tc>
      </w:tr>
    </w:tbl>
    <w:p w:rsidRPr="00664211" w:rsidR="00550C46" w:rsidP="00DB54F8" w:rsidRDefault="00550C46" w14:paraId="1F0D2BC3" w14:textId="64705606">
      <w:pPr>
        <w:spacing w:before="240" w:after="240" w:line="276" w:lineRule="auto"/>
        <w:jc w:val="both"/>
        <w:rPr>
          <w:rFonts w:ascii="Arial" w:hAnsi="Arial" w:eastAsia="Times New Roman" w:cs="Arial"/>
          <w:color w:val="000000"/>
        </w:rPr>
      </w:pPr>
      <w:r w:rsidRPr="2CAADDF1">
        <w:rPr>
          <w:rFonts w:ascii="Arial" w:hAnsi="Arial" w:eastAsia="Times New Roman" w:cs="Arial"/>
          <w:color w:val="000000" w:themeColor="text1"/>
        </w:rPr>
        <w:t xml:space="preserve">This contract will be commencing </w:t>
      </w:r>
      <w:r w:rsidRPr="2CAADDF1" w:rsidR="2B631268">
        <w:rPr>
          <w:rFonts w:ascii="Arial" w:hAnsi="Arial" w:eastAsia="Times New Roman" w:cs="Arial"/>
          <w:color w:val="000000" w:themeColor="text1"/>
        </w:rPr>
        <w:t xml:space="preserve">in </w:t>
      </w:r>
      <w:r w:rsidRPr="772527A4" w:rsidR="1920F3C9">
        <w:rPr>
          <w:rFonts w:ascii="Arial" w:hAnsi="Arial" w:eastAsia="Times New Roman" w:cs="Arial"/>
          <w:b/>
          <w:bCs/>
          <w:color w:val="000000" w:themeColor="text1"/>
        </w:rPr>
        <w:t>October</w:t>
      </w:r>
      <w:r w:rsidRPr="2CAADDF1" w:rsidR="2B631268">
        <w:rPr>
          <w:rFonts w:ascii="Arial" w:hAnsi="Arial" w:eastAsia="Times New Roman" w:cs="Arial"/>
          <w:b/>
          <w:bCs/>
          <w:color w:val="000000" w:themeColor="text1"/>
        </w:rPr>
        <w:t xml:space="preserve"> </w:t>
      </w:r>
      <w:r w:rsidRPr="2CAADDF1">
        <w:rPr>
          <w:rFonts w:ascii="Arial" w:hAnsi="Arial" w:eastAsia="Times New Roman" w:cs="Arial"/>
          <w:b/>
          <w:bCs/>
          <w:color w:val="000000" w:themeColor="text1"/>
        </w:rPr>
        <w:t xml:space="preserve">2024. </w:t>
      </w:r>
      <w:r w:rsidRPr="2CAADDF1" w:rsidR="00434068">
        <w:rPr>
          <w:rFonts w:ascii="Arial" w:hAnsi="Arial" w:eastAsia="Times New Roman" w:cs="Arial"/>
          <w:color w:val="000000" w:themeColor="text1"/>
        </w:rPr>
        <w:t xml:space="preserve">The start date is variable and will be discussed before contract is awarded. </w:t>
      </w:r>
      <w:r w:rsidRPr="2CAADDF1">
        <w:rPr>
          <w:rFonts w:ascii="Arial" w:hAnsi="Arial" w:eastAsia="Times New Roman" w:cs="Arial"/>
          <w:color w:val="000000" w:themeColor="text1"/>
        </w:rPr>
        <w:t>An attached project plan should outline the appropriate timelines for delivering this project.</w:t>
      </w:r>
    </w:p>
    <w:p w:rsidRPr="00664211" w:rsidR="00550C46" w:rsidP="006951C9" w:rsidRDefault="00550C46" w14:paraId="57548AB7" w14:textId="77777777">
      <w:pPr>
        <w:pStyle w:val="Heading2"/>
        <w:rPr>
          <w:rFonts w:eastAsia="Calibri" w:cs="Arial"/>
          <w:szCs w:val="22"/>
          <w:lang w:eastAsia="en-US"/>
        </w:rPr>
      </w:pPr>
      <w:bookmarkStart w:name="_Ref156914320" w:id="19"/>
      <w:bookmarkStart w:name="_Toc157006944" w:id="20"/>
      <w:bookmarkStart w:name="_Toc157089512" w:id="21"/>
      <w:bookmarkStart w:name="_Toc157170717" w:id="22"/>
      <w:bookmarkStart w:name="_Toc157176303" w:id="23"/>
      <w:r w:rsidRPr="00664211">
        <w:rPr>
          <w:rFonts w:eastAsia="Calibri" w:cs="Arial"/>
          <w:szCs w:val="22"/>
          <w:lang w:eastAsia="en-US"/>
        </w:rPr>
        <w:t>Specification</w:t>
      </w:r>
      <w:bookmarkEnd w:id="19"/>
      <w:bookmarkEnd w:id="20"/>
      <w:bookmarkEnd w:id="21"/>
      <w:bookmarkEnd w:id="22"/>
      <w:bookmarkEnd w:id="23"/>
    </w:p>
    <w:p w:rsidRPr="00664211" w:rsidR="00550C46" w:rsidP="006951C9" w:rsidRDefault="00550C46" w14:paraId="615A7521" w14:textId="0F770B09">
      <w:pPr>
        <w:pStyle w:val="Heading3"/>
        <w:rPr>
          <w:rFonts w:eastAsia="Times New Roman" w:cs="Arial"/>
          <w:szCs w:val="22"/>
          <w:lang w:eastAsia="en-US"/>
        </w:rPr>
      </w:pPr>
      <w:bookmarkStart w:name="_Toc157006945" w:id="24"/>
      <w:bookmarkStart w:name="_Toc157089513" w:id="25"/>
      <w:bookmarkStart w:name="_Toc157170718" w:id="26"/>
      <w:bookmarkStart w:name="_Toc157176304" w:id="27"/>
      <w:r w:rsidRPr="2CAADDF1">
        <w:rPr>
          <w:rFonts w:eastAsia="Times New Roman" w:cs="Arial"/>
          <w:lang w:eastAsia="en-US"/>
        </w:rPr>
        <w:t>Background and Introduction</w:t>
      </w:r>
      <w:bookmarkEnd w:id="24"/>
      <w:bookmarkEnd w:id="25"/>
      <w:bookmarkEnd w:id="26"/>
      <w:bookmarkEnd w:id="27"/>
    </w:p>
    <w:p w:rsidR="6E452D40" w:rsidP="0A7EF287" w:rsidRDefault="644C511E" w14:paraId="1B383354" w14:textId="44EC228A">
      <w:pPr>
        <w:spacing w:after="240" w:line="276" w:lineRule="auto"/>
        <w:jc w:val="both"/>
        <w:rPr>
          <w:rFonts w:ascii="Arial" w:hAnsi="Arial" w:eastAsia="Arial" w:cs="Arial"/>
          <w:color w:val="000000" w:themeColor="text1"/>
          <w:lang w:val="en-US"/>
        </w:rPr>
      </w:pPr>
      <w:r w:rsidRPr="2CAADDF1">
        <w:rPr>
          <w:rFonts w:ascii="Arial" w:hAnsi="Arial" w:eastAsia="Arial" w:cs="Arial"/>
          <w:color w:val="000000" w:themeColor="text1"/>
        </w:rPr>
        <w:t xml:space="preserve">The Birmingham Culturally Intelligent Approach to Headache disorder in Pakistani Communities (BCIAHP) is a project by Birmingham City Council Public Health Division, funded by an external grant from the pharmaceutical company, Pfizer. The project will develop community-led research into the prevalence of chronic headaches and migraines in segments of the Pakistani population in East Birmingham, alongside Primary Care clinical data collection and Hospital Episode Statistics (HES). This research will be used to inform the co-development of culturally intelligent resources, for both individuals and healthcare providers, and empower community influencers to support increased awareness and understanding of the contributory factors for headache and migraine for the community, prevention and when to seek clinical advice.  </w:t>
      </w:r>
      <w:r w:rsidRPr="2CAADDF1">
        <w:rPr>
          <w:rFonts w:ascii="Arial" w:hAnsi="Arial" w:eastAsia="Arial" w:cs="Arial"/>
        </w:rPr>
        <w:t xml:space="preserve"> </w:t>
      </w:r>
      <w:r w:rsidRPr="2CAADDF1" w:rsidR="5ABFE2D6">
        <w:rPr>
          <w:rFonts w:ascii="Arial" w:hAnsi="Arial" w:eastAsia="Arial" w:cs="Arial"/>
          <w:color w:val="000000" w:themeColor="text1"/>
        </w:rPr>
        <w:t xml:space="preserve"> </w:t>
      </w:r>
    </w:p>
    <w:p w:rsidR="6E452D40" w:rsidP="0A7EF287" w:rsidRDefault="5ABFE2D6" w14:paraId="21D2A203" w14:textId="64563BB5">
      <w:pPr>
        <w:spacing w:after="240" w:line="276" w:lineRule="auto"/>
        <w:jc w:val="both"/>
        <w:rPr>
          <w:rFonts w:ascii="Arial" w:hAnsi="Arial" w:eastAsia="Arial" w:cs="Arial"/>
          <w:color w:val="000000" w:themeColor="text1"/>
          <w:lang w:val="en-US"/>
        </w:rPr>
      </w:pPr>
      <w:r w:rsidRPr="2CAADDF1">
        <w:rPr>
          <w:rFonts w:ascii="Arial" w:hAnsi="Arial" w:eastAsia="Arial" w:cs="Arial"/>
          <w:color w:val="000000" w:themeColor="text1"/>
        </w:rPr>
        <w:t>The project will produce qualitative and quantitative data, which contributes to existing research on the prevalence of chronic headaches and migraines across the Pakistani community and supports the diagnosis, treatment and understanding of the issue for the City Council and health organisations across the city. In addition, the culturally intelligent materials</w:t>
      </w:r>
      <w:r w:rsidRPr="2CAADDF1" w:rsidR="19611B29">
        <w:rPr>
          <w:rFonts w:ascii="Arial" w:hAnsi="Arial" w:eastAsia="Arial" w:cs="Arial"/>
          <w:color w:val="000000" w:themeColor="text1"/>
        </w:rPr>
        <w:t xml:space="preserve"> and/or interventions</w:t>
      </w:r>
      <w:r w:rsidRPr="2CAADDF1">
        <w:rPr>
          <w:rFonts w:ascii="Arial" w:hAnsi="Arial" w:eastAsia="Arial" w:cs="Arial"/>
          <w:color w:val="000000" w:themeColor="text1"/>
        </w:rPr>
        <w:t xml:space="preserve"> produced will inform and empower the Pakistani community to </w:t>
      </w:r>
      <w:r w:rsidRPr="2CAADDF1">
        <w:rPr>
          <w:rFonts w:ascii="Arial" w:hAnsi="Arial" w:eastAsia="Arial" w:cs="Arial"/>
          <w:color w:val="000000" w:themeColor="text1"/>
        </w:rPr>
        <w:lastRenderedPageBreak/>
        <w:t>communicate their chronic headache and migraine pain</w:t>
      </w:r>
      <w:r w:rsidRPr="2CAADDF1">
        <w:rPr>
          <w:rFonts w:eastAsia="Calibri"/>
          <w:color w:val="000000" w:themeColor="text1"/>
        </w:rPr>
        <w:t xml:space="preserve"> </w:t>
      </w:r>
      <w:r w:rsidRPr="2CAADDF1">
        <w:rPr>
          <w:rFonts w:ascii="Arial" w:hAnsi="Arial" w:eastAsia="Arial" w:cs="Arial"/>
          <w:color w:val="000000" w:themeColor="text1"/>
        </w:rPr>
        <w:t xml:space="preserve">and understand when to seek clinical advice or self-treat, as well as inform healthcare professionals to understand varied descriptions of pain by the community to effectively diagnose.   </w:t>
      </w:r>
    </w:p>
    <w:p w:rsidR="6E452D40" w:rsidP="0A7EF287" w:rsidRDefault="72569C13" w14:paraId="4E959FC9" w14:textId="1FB73DF3">
      <w:pPr>
        <w:spacing w:after="240" w:line="276" w:lineRule="auto"/>
        <w:jc w:val="both"/>
        <w:rPr>
          <w:rFonts w:ascii="Arial" w:hAnsi="Arial" w:eastAsia="Arial" w:cs="Arial"/>
          <w:color w:val="000000" w:themeColor="text1"/>
          <w:lang w:val="en-US"/>
        </w:rPr>
      </w:pPr>
      <w:r w:rsidRPr="0A7EF287">
        <w:rPr>
          <w:rFonts w:ascii="Arial" w:hAnsi="Arial" w:eastAsia="Arial" w:cs="Arial"/>
          <w:color w:val="000000" w:themeColor="text1"/>
        </w:rPr>
        <w:t xml:space="preserve">The project follows four main phases to completion in September 2025.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0348C35A" w:rsidTr="5B39A424" w14:paraId="0088B36D"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left w:w="105" w:type="dxa"/>
              <w:right w:w="105" w:type="dxa"/>
            </w:tcMar>
            <w:vAlign w:val="center"/>
          </w:tcPr>
          <w:p w:rsidR="0348C35A" w:rsidP="0A7EF287" w:rsidRDefault="00269964" w14:paraId="3481B18A" w14:textId="1FF9DDB7">
            <w:pPr>
              <w:spacing w:after="160" w:line="257" w:lineRule="auto"/>
              <w:jc w:val="center"/>
              <w:rPr>
                <w:rFonts w:ascii="Arial" w:hAnsi="Arial" w:eastAsia="Arial" w:cs="Arial"/>
                <w:lang w:val="en-US"/>
              </w:rPr>
            </w:pPr>
            <w:r w:rsidRPr="5B39A424">
              <w:rPr>
                <w:rFonts w:ascii="Arial" w:hAnsi="Arial" w:eastAsia="Arial" w:cs="Arial"/>
                <w:b/>
                <w:bCs/>
              </w:rPr>
              <w:t xml:space="preserve">Project Initiation: </w:t>
            </w:r>
            <w:r w:rsidRPr="5B39A424">
              <w:rPr>
                <w:rFonts w:ascii="Arial" w:hAnsi="Arial" w:eastAsia="Arial" w:cs="Arial"/>
              </w:rPr>
              <w:t>Application to NHS Ethics, Primary Care R</w:t>
            </w:r>
            <w:r w:rsidRPr="5B39A424" w:rsidR="41E8DE8B">
              <w:rPr>
                <w:rFonts w:ascii="Arial" w:hAnsi="Arial" w:eastAsia="Arial" w:cs="Arial"/>
              </w:rPr>
              <w:t>&amp;</w:t>
            </w:r>
            <w:r w:rsidRPr="5B39A424">
              <w:rPr>
                <w:rFonts w:ascii="Arial" w:hAnsi="Arial" w:eastAsia="Arial" w:cs="Arial"/>
              </w:rPr>
              <w:t>D to use anonymised GP patient record data.</w:t>
            </w:r>
          </w:p>
        </w:tc>
      </w:tr>
      <w:tr w:rsidR="0348C35A" w:rsidTr="5B39A424" w14:paraId="565F41FF"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348C35A" w:rsidP="0A7EF287" w:rsidRDefault="00269964" w14:paraId="7B993B3C" w14:textId="3878C002">
            <w:pPr>
              <w:spacing w:after="160" w:line="257" w:lineRule="auto"/>
              <w:jc w:val="both"/>
              <w:rPr>
                <w:rFonts w:ascii="Arial" w:hAnsi="Arial" w:eastAsia="Arial" w:cs="Arial"/>
                <w:lang w:val="en-US"/>
              </w:rPr>
            </w:pPr>
            <w:r w:rsidRPr="0A7EF287">
              <w:rPr>
                <w:rFonts w:ascii="Arial" w:hAnsi="Arial" w:eastAsia="Arial" w:cs="Arial"/>
                <w:b/>
                <w:bCs/>
              </w:rPr>
              <w:t>Phase One: Scoping</w:t>
            </w:r>
            <w:r w:rsidRPr="0A7EF287">
              <w:rPr>
                <w:rFonts w:ascii="Arial" w:hAnsi="Arial" w:eastAsia="Arial" w:cs="Arial"/>
              </w:rPr>
              <w:t xml:space="preserve">: Local needs assessment - A needs assessment will provide the basis for an understanding of the nature and size of the need in the target population, it will also provide knowledge as to the specific barriers and opportunities within the target audience that this project can address.  </w:t>
            </w:r>
          </w:p>
          <w:p w:rsidR="0348C35A" w:rsidP="00840BAA" w:rsidRDefault="00269964" w14:paraId="4DB98DC8" w14:textId="408551FA">
            <w:pPr>
              <w:pStyle w:val="ListParagraph"/>
              <w:numPr>
                <w:ilvl w:val="0"/>
                <w:numId w:val="10"/>
              </w:numPr>
              <w:ind w:left="1080"/>
              <w:rPr>
                <w:rFonts w:ascii="Arial" w:hAnsi="Arial" w:eastAsia="Arial" w:cs="Arial"/>
                <w:color w:val="000000" w:themeColor="text1"/>
                <w:lang w:val="en-US"/>
              </w:rPr>
            </w:pPr>
            <w:r w:rsidRPr="0A7EF287">
              <w:rPr>
                <w:rFonts w:ascii="Arial" w:hAnsi="Arial" w:eastAsia="Arial" w:cs="Arial"/>
                <w:color w:val="000000" w:themeColor="text1"/>
              </w:rPr>
              <w:t xml:space="preserve">Clinical desktop assessment of HES &amp; primary care data sample by ethnicity. </w:t>
            </w:r>
          </w:p>
          <w:p w:rsidR="0348C35A" w:rsidP="00840BAA" w:rsidRDefault="00269964" w14:paraId="149A31A4" w14:textId="50D22A73">
            <w:pPr>
              <w:pStyle w:val="ListParagraph"/>
              <w:numPr>
                <w:ilvl w:val="0"/>
                <w:numId w:val="9"/>
              </w:numPr>
              <w:ind w:left="1080"/>
              <w:rPr>
                <w:rFonts w:ascii="Arial" w:hAnsi="Arial" w:eastAsia="Arial" w:cs="Arial"/>
                <w:lang w:val="en-US"/>
              </w:rPr>
            </w:pPr>
            <w:r w:rsidRPr="0A7EF287">
              <w:rPr>
                <w:rFonts w:ascii="Arial" w:hAnsi="Arial" w:eastAsia="Arial" w:cs="Arial"/>
              </w:rPr>
              <w:t xml:space="preserve">Community research led population sample survey.  </w:t>
            </w:r>
          </w:p>
          <w:p w:rsidR="0348C35A" w:rsidP="00840BAA" w:rsidRDefault="00269964" w14:paraId="7E2D3CB0" w14:textId="021B7DA4">
            <w:pPr>
              <w:pStyle w:val="ListParagraph"/>
              <w:numPr>
                <w:ilvl w:val="0"/>
                <w:numId w:val="8"/>
              </w:numPr>
              <w:ind w:left="1080"/>
              <w:rPr>
                <w:rFonts w:ascii="Arial" w:hAnsi="Arial" w:eastAsia="Arial" w:cs="Arial"/>
                <w:lang w:val="en-US"/>
              </w:rPr>
            </w:pPr>
            <w:r w:rsidRPr="0A7EF287">
              <w:rPr>
                <w:rFonts w:ascii="Arial" w:hAnsi="Arial" w:eastAsia="Arial" w:cs="Arial"/>
              </w:rPr>
              <w:t xml:space="preserve">Focus group research into cultural context and understanding. </w:t>
            </w:r>
          </w:p>
        </w:tc>
      </w:tr>
      <w:tr w:rsidR="0348C35A" w:rsidTr="5B39A424" w14:paraId="46907921"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348C35A" w:rsidP="0A7EF287" w:rsidRDefault="00269964" w14:paraId="4BBC0D6D" w14:textId="38FAB70E">
            <w:pPr>
              <w:spacing w:after="160" w:line="257" w:lineRule="auto"/>
              <w:jc w:val="both"/>
              <w:rPr>
                <w:rFonts w:ascii="Arial" w:hAnsi="Arial" w:eastAsia="Arial" w:cs="Arial"/>
                <w:lang w:val="en-US"/>
              </w:rPr>
            </w:pPr>
            <w:r w:rsidRPr="0A7EF287">
              <w:rPr>
                <w:rFonts w:ascii="Arial" w:hAnsi="Arial" w:eastAsia="Arial" w:cs="Arial"/>
                <w:b/>
                <w:bCs/>
              </w:rPr>
              <w:t>Phase Two: Co-design with community/health professionals</w:t>
            </w:r>
            <w:r w:rsidRPr="0A7EF287">
              <w:rPr>
                <w:rFonts w:ascii="Arial" w:hAnsi="Arial" w:eastAsia="Arial" w:cs="Arial"/>
              </w:rPr>
              <w:t xml:space="preserve"> - Co-production will ensure that the designed solutions are appropriate and acceptable to the target audience.  </w:t>
            </w:r>
          </w:p>
          <w:p w:rsidR="0348C35A" w:rsidP="00840BAA" w:rsidRDefault="00269964" w14:paraId="158D4AE8" w14:textId="092BE778">
            <w:pPr>
              <w:pStyle w:val="ListParagraph"/>
              <w:numPr>
                <w:ilvl w:val="0"/>
                <w:numId w:val="7"/>
              </w:numPr>
              <w:ind w:left="1080"/>
              <w:rPr>
                <w:rFonts w:ascii="Arial" w:hAnsi="Arial" w:eastAsia="Arial" w:cs="Arial"/>
                <w:lang w:val="en-US"/>
              </w:rPr>
            </w:pPr>
            <w:r w:rsidRPr="0A7EF287">
              <w:rPr>
                <w:rFonts w:ascii="Arial" w:hAnsi="Arial" w:eastAsia="Arial" w:cs="Arial"/>
              </w:rPr>
              <w:t xml:space="preserve">Focus group research into format, focus and type of materials needed. </w:t>
            </w:r>
          </w:p>
          <w:p w:rsidR="0348C35A" w:rsidP="00840BAA" w:rsidRDefault="00269964" w14:paraId="7CD0DD6F" w14:textId="7DD49609">
            <w:pPr>
              <w:pStyle w:val="ListParagraph"/>
              <w:numPr>
                <w:ilvl w:val="0"/>
                <w:numId w:val="7"/>
              </w:numPr>
              <w:ind w:left="1080"/>
              <w:rPr>
                <w:rFonts w:ascii="Arial" w:hAnsi="Arial" w:eastAsia="Arial" w:cs="Arial"/>
                <w:lang w:val="en-US"/>
              </w:rPr>
            </w:pPr>
            <w:r w:rsidRPr="0A7EF287">
              <w:rPr>
                <w:rFonts w:ascii="Arial" w:hAnsi="Arial" w:eastAsia="Arial" w:cs="Arial"/>
              </w:rPr>
              <w:t xml:space="preserve">Recruit co-design working groups. </w:t>
            </w:r>
          </w:p>
          <w:p w:rsidR="0348C35A" w:rsidP="00840BAA" w:rsidRDefault="00269964" w14:paraId="622ADD73" w14:textId="0A475C79">
            <w:pPr>
              <w:pStyle w:val="ListParagraph"/>
              <w:numPr>
                <w:ilvl w:val="0"/>
                <w:numId w:val="6"/>
              </w:numPr>
              <w:ind w:left="1080"/>
              <w:rPr>
                <w:rFonts w:ascii="Arial" w:hAnsi="Arial" w:eastAsia="Arial" w:cs="Arial"/>
                <w:lang w:val="en-US"/>
              </w:rPr>
            </w:pPr>
            <w:r w:rsidRPr="0A7EF287">
              <w:rPr>
                <w:rFonts w:ascii="Arial" w:hAnsi="Arial" w:eastAsia="Arial" w:cs="Arial"/>
              </w:rPr>
              <w:t xml:space="preserve">Co-design events to coproduce culturally intelligent materials.  </w:t>
            </w:r>
          </w:p>
        </w:tc>
      </w:tr>
      <w:tr w:rsidR="0348C35A" w:rsidTr="5B39A424" w14:paraId="0F13B840"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348C35A" w:rsidP="0A7EF287" w:rsidRDefault="00269964" w14:paraId="749FD598" w14:textId="1E9C1E94">
            <w:pPr>
              <w:spacing w:after="160" w:line="257" w:lineRule="auto"/>
              <w:jc w:val="both"/>
              <w:rPr>
                <w:rFonts w:ascii="Arial" w:hAnsi="Arial" w:eastAsia="Arial" w:cs="Arial"/>
                <w:lang w:val="en-US"/>
              </w:rPr>
            </w:pPr>
            <w:r w:rsidRPr="0A7EF287">
              <w:rPr>
                <w:rFonts w:ascii="Arial" w:hAnsi="Arial" w:eastAsia="Arial" w:cs="Arial"/>
                <w:b/>
                <w:bCs/>
              </w:rPr>
              <w:t>Phase Three: Empowerment and enablement</w:t>
            </w:r>
            <w:r w:rsidRPr="0A7EF287">
              <w:rPr>
                <w:rFonts w:ascii="Arial" w:hAnsi="Arial" w:eastAsia="Arial" w:cs="Arial"/>
              </w:rPr>
              <w:t xml:space="preserve"> - Maximise our existing work with local Pakistani communities via our community ethnic and faith engagement partners, Pakistani health campaigns, health champions programme and our links to NHS Social prescribing programmes to implement the designed culturally competent solutions to services. </w:t>
            </w:r>
          </w:p>
        </w:tc>
      </w:tr>
      <w:tr w:rsidR="0348C35A" w:rsidTr="5B39A424" w14:paraId="29570DC2"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348C35A" w:rsidP="0A7EF287" w:rsidRDefault="00269964" w14:paraId="2FF88A9F" w14:textId="702601F4">
            <w:pPr>
              <w:spacing w:after="160" w:line="257" w:lineRule="auto"/>
              <w:jc w:val="both"/>
              <w:rPr>
                <w:rFonts w:ascii="Arial" w:hAnsi="Arial" w:eastAsia="Arial" w:cs="Arial"/>
                <w:lang w:val="en-US"/>
              </w:rPr>
            </w:pPr>
            <w:r w:rsidRPr="0A7EF287">
              <w:rPr>
                <w:rFonts w:ascii="Arial" w:hAnsi="Arial" w:eastAsia="Arial" w:cs="Arial"/>
                <w:b/>
                <w:bCs/>
              </w:rPr>
              <w:t>Phase Four: Implementation and evaluation</w:t>
            </w:r>
            <w:r w:rsidRPr="0A7EF287">
              <w:rPr>
                <w:rFonts w:ascii="Arial" w:hAnsi="Arial" w:eastAsia="Arial" w:cs="Arial"/>
              </w:rPr>
              <w:t xml:space="preserve"> - This project provides an opportunity to contribute to the existing evidence base on the awareness of headaches and migraines in the Pakistani community and approaches to raising awareness. We will work with our academic partner to commission the evaluation framework and to undertake the final evaluation report and disseminate to key systems partners.</w:t>
            </w:r>
          </w:p>
        </w:tc>
      </w:tr>
    </w:tbl>
    <w:p w:rsidR="6E452D40" w:rsidP="6E452D40" w:rsidRDefault="6E452D40" w14:paraId="2748A4B1" w14:textId="753335DC">
      <w:pPr>
        <w:rPr>
          <w:rFonts w:ascii="Arial" w:hAnsi="Arial" w:eastAsia="Arial" w:cs="Arial"/>
          <w:color w:val="212121"/>
          <w:lang w:val="en-US"/>
        </w:rPr>
      </w:pPr>
    </w:p>
    <w:p w:rsidR="2249B53B" w:rsidP="0A7EF287" w:rsidRDefault="2249B53B" w14:paraId="75B0F57B" w14:textId="6F47DB80">
      <w:pPr>
        <w:spacing w:after="240" w:line="276" w:lineRule="auto"/>
        <w:jc w:val="both"/>
        <w:rPr>
          <w:rFonts w:ascii="Arial" w:hAnsi="Arial" w:eastAsia="Arial" w:cs="Arial"/>
          <w:color w:val="000000" w:themeColor="text1"/>
          <w:lang w:val="en-US"/>
        </w:rPr>
      </w:pPr>
      <w:r w:rsidRPr="2CAADDF1">
        <w:rPr>
          <w:rStyle w:val="normaltextrun"/>
          <w:rFonts w:ascii="Arial" w:hAnsi="Arial" w:eastAsia="Arial" w:cs="Arial"/>
          <w:color w:val="000000" w:themeColor="text1"/>
          <w:u w:val="single"/>
        </w:rPr>
        <w:t>Rationale</w:t>
      </w:r>
    </w:p>
    <w:p w:rsidR="5191CF6F" w:rsidP="2CAADDF1" w:rsidRDefault="5191CF6F" w14:paraId="5591DB10" w14:textId="2E5754FA">
      <w:pPr>
        <w:spacing w:after="240" w:line="276" w:lineRule="auto"/>
        <w:jc w:val="both"/>
        <w:rPr>
          <w:rFonts w:ascii="Arial" w:hAnsi="Arial" w:eastAsia="Arial" w:cs="Arial"/>
          <w:color w:val="000000" w:themeColor="text1"/>
        </w:rPr>
      </w:pPr>
      <w:r w:rsidRPr="2CAADDF1">
        <w:rPr>
          <w:rStyle w:val="normaltextrun"/>
          <w:rFonts w:ascii="Arial" w:hAnsi="Arial" w:eastAsia="Arial" w:cs="Arial"/>
          <w:color w:val="000000" w:themeColor="text1"/>
        </w:rPr>
        <w:t>Birmingham has the largest Pakistani community of any local authority in England, 195,853 people and accounting for 17% of our residents in 2021.  The wards with the largest Pakistani communities are in the East Birmingham Locality</w:t>
      </w:r>
      <w:r w:rsidRPr="772527A4">
        <w:rPr>
          <w:rStyle w:val="normaltextrun"/>
          <w:rFonts w:ascii="Arial" w:hAnsi="Arial" w:eastAsia="Arial" w:cs="Arial"/>
          <w:color w:val="000000" w:themeColor="text1"/>
        </w:rPr>
        <w:t>.</w:t>
      </w:r>
      <w:r w:rsidRPr="2CAADDF1">
        <w:rPr>
          <w:rStyle w:val="normaltextrun"/>
          <w:rFonts w:ascii="Arial" w:hAnsi="Arial" w:eastAsia="Arial" w:cs="Arial"/>
          <w:color w:val="000000" w:themeColor="text1"/>
        </w:rPr>
        <w:t xml:space="preserve">  64% of Birmingham’s Pakistani community are working age and 5% are aged 65 and over.  </w:t>
      </w:r>
    </w:p>
    <w:p w:rsidR="5191CF6F" w:rsidP="2CAADDF1" w:rsidRDefault="5191CF6F" w14:paraId="662E80AC" w14:textId="7C6C309D">
      <w:pPr>
        <w:spacing w:after="240" w:line="276" w:lineRule="auto"/>
        <w:jc w:val="both"/>
        <w:rPr>
          <w:rFonts w:ascii="Arial" w:hAnsi="Arial" w:eastAsia="Arial" w:cs="Arial"/>
          <w:color w:val="212121"/>
        </w:rPr>
      </w:pPr>
      <w:r w:rsidRPr="2CAADDF1">
        <w:rPr>
          <w:rStyle w:val="normaltextrun"/>
          <w:rFonts w:ascii="Arial" w:hAnsi="Arial" w:eastAsia="Arial" w:cs="Arial"/>
          <w:color w:val="000000" w:themeColor="text1"/>
        </w:rPr>
        <w:t>A study of the prevalence and triggers for migraine in Pakistan found that 40% of re</w:t>
      </w:r>
      <w:r w:rsidRPr="2CAADDF1">
        <w:rPr>
          <w:rStyle w:val="normaltextrun"/>
          <w:rFonts w:ascii="Arial" w:hAnsi="Arial" w:eastAsia="Arial" w:cs="Arial"/>
          <w:color w:val="212121"/>
        </w:rPr>
        <w:t xml:space="preserve">spondents suffered from migraine. Most of them were female (78.1%), belonged to the age group 20-29 years (69.2%), and were students (76.1%). 32.8% of the migraineurs had a family history of migraine. The most frequent triggers included sleep disturbance (70.5%), stress (66.7%) and fatigue (64.4%).  Among females, menstruation was also a factor (31.8%).   Management </w:t>
      </w:r>
      <w:r w:rsidRPr="2CAADDF1">
        <w:rPr>
          <w:rStyle w:val="normaltextrun"/>
          <w:rFonts w:ascii="Arial" w:hAnsi="Arial" w:eastAsia="Arial" w:cs="Arial"/>
          <w:color w:val="212121"/>
        </w:rPr>
        <w:lastRenderedPageBreak/>
        <w:t>options employed included taking rest, medication, staying in a quiet and dark place and massage (Athar F, 2022). </w:t>
      </w:r>
    </w:p>
    <w:p w:rsidR="5191CF6F" w:rsidP="2CAADDF1" w:rsidRDefault="5191CF6F" w14:paraId="741DDE89" w14:textId="325501F2">
      <w:pPr>
        <w:spacing w:after="240" w:line="276" w:lineRule="auto"/>
        <w:jc w:val="both"/>
        <w:rPr>
          <w:rFonts w:ascii="Arial" w:hAnsi="Arial" w:eastAsia="Arial" w:cs="Arial"/>
          <w:color w:val="000000" w:themeColor="text1"/>
        </w:rPr>
      </w:pPr>
      <w:r w:rsidRPr="2CAADDF1">
        <w:rPr>
          <w:rStyle w:val="normaltextrun"/>
          <w:rFonts w:ascii="Arial" w:hAnsi="Arial" w:eastAsia="Arial" w:cs="Arial"/>
          <w:color w:val="212121"/>
        </w:rPr>
        <w:t xml:space="preserve">The community data collection in Birmingham </w:t>
      </w:r>
      <w:r w:rsidRPr="2CAADDF1">
        <w:rPr>
          <w:rFonts w:ascii="Arial" w:hAnsi="Arial" w:eastAsia="Arial" w:cs="Arial"/>
          <w:color w:val="000000" w:themeColor="text1"/>
          <w:lang w:val="en"/>
        </w:rPr>
        <w:t xml:space="preserve">will focus on three sub-groups within the Pakistani Community in East Birmingham </w:t>
      </w:r>
      <w:r w:rsidRPr="2CAADDF1">
        <w:rPr>
          <w:rStyle w:val="normaltextrun"/>
          <w:rFonts w:ascii="Arial" w:hAnsi="Arial" w:eastAsia="Arial" w:cs="Arial"/>
          <w:color w:val="000000" w:themeColor="text1"/>
        </w:rPr>
        <w:t>(1) Smokers (2) Those with high blood pressure (3) Females of working age (18-64)</w:t>
      </w:r>
      <w:r w:rsidRPr="2CAADDF1">
        <w:rPr>
          <w:rFonts w:ascii="Arial" w:hAnsi="Arial" w:eastAsia="Arial" w:cs="Arial"/>
          <w:color w:val="000000" w:themeColor="text1"/>
          <w:lang w:val="en"/>
        </w:rPr>
        <w:t>.</w:t>
      </w:r>
    </w:p>
    <w:p w:rsidR="5191CF6F" w:rsidP="2CAADDF1" w:rsidRDefault="5191CF6F" w14:paraId="4E99650F" w14:textId="59DA1945">
      <w:pPr>
        <w:spacing w:after="240" w:line="276" w:lineRule="auto"/>
        <w:jc w:val="both"/>
        <w:rPr>
          <w:rFonts w:ascii="Arial" w:hAnsi="Arial" w:eastAsia="Arial" w:cs="Arial"/>
          <w:color w:val="000000" w:themeColor="text1"/>
        </w:rPr>
      </w:pPr>
      <w:r w:rsidRPr="2CAADDF1">
        <w:rPr>
          <w:rStyle w:val="normaltextrun"/>
          <w:rFonts w:ascii="Arial" w:hAnsi="Arial" w:eastAsia="Arial" w:cs="Arial"/>
          <w:color w:val="000000" w:themeColor="text1"/>
        </w:rPr>
        <w:t xml:space="preserve">Raising awareness in the population of both the risk factors for headache disorders and when to seek medical advice is an important intervention, as is recognising the specific barriers to implementing preventative measures and seeking clinical advice in different communities of identity and experience. Barriers to effective treatment include: </w:t>
      </w:r>
    </w:p>
    <w:p w:rsidR="5191CF6F" w:rsidP="00840BAA" w:rsidRDefault="5191CF6F" w14:paraId="6C2ADBAF" w14:textId="5802974F">
      <w:pPr>
        <w:pStyle w:val="ListParagraph"/>
        <w:numPr>
          <w:ilvl w:val="0"/>
          <w:numId w:val="1"/>
        </w:numPr>
        <w:shd w:val="clear" w:color="auto" w:fill="FFFFFF" w:themeFill="background1"/>
        <w:spacing w:beforeAutospacing="1" w:after="240" w:line="276" w:lineRule="auto"/>
        <w:jc w:val="both"/>
        <w:rPr>
          <w:rFonts w:ascii="Arial" w:hAnsi="Arial" w:eastAsia="Arial" w:cs="Arial"/>
          <w:color w:val="000000" w:themeColor="text1"/>
        </w:rPr>
      </w:pPr>
      <w:r w:rsidRPr="2CAADDF1">
        <w:rPr>
          <w:rStyle w:val="normaltextrun"/>
          <w:rFonts w:ascii="Arial" w:hAnsi="Arial" w:eastAsia="Arial" w:cs="Arial"/>
          <w:color w:val="000000" w:themeColor="text1"/>
        </w:rPr>
        <w:t>A lack of knowledge among health care providers - A large number of people with headache disorders are not diagnosed and treated.</w:t>
      </w:r>
    </w:p>
    <w:p w:rsidR="5191CF6F" w:rsidP="00840BAA" w:rsidRDefault="5191CF6F" w14:paraId="39C5F42A" w14:textId="1969426A">
      <w:pPr>
        <w:pStyle w:val="ListParagraph"/>
        <w:numPr>
          <w:ilvl w:val="0"/>
          <w:numId w:val="1"/>
        </w:numPr>
        <w:shd w:val="clear" w:color="auto" w:fill="FFFFFF" w:themeFill="background1"/>
        <w:spacing w:beforeAutospacing="1" w:after="240" w:line="276" w:lineRule="auto"/>
        <w:jc w:val="both"/>
        <w:rPr>
          <w:rFonts w:ascii="Arial" w:hAnsi="Arial" w:eastAsia="Arial" w:cs="Arial"/>
          <w:color w:val="000000" w:themeColor="text1"/>
        </w:rPr>
      </w:pPr>
      <w:r w:rsidRPr="2CAADDF1">
        <w:rPr>
          <w:rStyle w:val="normaltextrun"/>
          <w:rFonts w:ascii="Arial" w:hAnsi="Arial" w:eastAsia="Arial" w:cs="Arial"/>
          <w:color w:val="000000" w:themeColor="text1"/>
        </w:rPr>
        <w:t>Poor awareness in the public -</w:t>
      </w:r>
      <w:r w:rsidRPr="2CAADDF1">
        <w:rPr>
          <w:rStyle w:val="normaltextrun"/>
          <w:rFonts w:ascii="Arial" w:hAnsi="Arial" w:eastAsia="Arial" w:cs="Arial"/>
          <w:b/>
          <w:bCs/>
          <w:color w:val="000000" w:themeColor="text1"/>
        </w:rPr>
        <w:t xml:space="preserve"> </w:t>
      </w:r>
      <w:r w:rsidRPr="2CAADDF1">
        <w:rPr>
          <w:rStyle w:val="normaltextrun"/>
          <w:rFonts w:ascii="Arial" w:hAnsi="Arial" w:eastAsia="Arial" w:cs="Arial"/>
          <w:color w:val="000000" w:themeColor="text1"/>
        </w:rPr>
        <w:t>Headache disorders are not perceived by the public as serious and warranting of presentation to a healthcare professional.  </w:t>
      </w:r>
    </w:p>
    <w:p w:rsidR="5191CF6F" w:rsidP="2CAADDF1" w:rsidRDefault="5191CF6F" w14:paraId="261EEB57" w14:textId="4C0DC561">
      <w:pPr>
        <w:spacing w:after="240" w:line="276" w:lineRule="auto"/>
        <w:jc w:val="both"/>
        <w:rPr>
          <w:rFonts w:ascii="Arial" w:hAnsi="Arial" w:eastAsia="Arial" w:cs="Arial"/>
          <w:color w:val="000000" w:themeColor="text1"/>
        </w:rPr>
      </w:pPr>
      <w:r w:rsidRPr="2CAADDF1">
        <w:rPr>
          <w:rStyle w:val="normaltextrun"/>
          <w:rFonts w:ascii="Arial" w:hAnsi="Arial" w:eastAsia="Arial" w:cs="Arial"/>
          <w:color w:val="000000" w:themeColor="text1"/>
        </w:rPr>
        <w:t>There is limited data on the prevalence of headache and migraine in the Pakistani community in Birmingham.  Due to a lack of understanding of the barriers to treatment, there is also a lack of culturally intelligent resources and interventions aimed at enabling preventative approaches and appropriate presentation and effective communication of symptoms of headaches and migraine to enable prompt diagnosis and effective treatment within this population.  This project aims to address this need. </w:t>
      </w:r>
    </w:p>
    <w:p w:rsidR="7FD14CF6" w:rsidP="6E452D40" w:rsidRDefault="7FD14CF6" w14:paraId="7BAB4EC0" w14:textId="229FE42E">
      <w:pPr>
        <w:pStyle w:val="Heading3"/>
        <w:rPr>
          <w:rFonts w:eastAsia="Times New Roman" w:cs="Arial"/>
          <w:lang w:eastAsia="en-US"/>
        </w:rPr>
      </w:pPr>
      <w:r w:rsidRPr="0348C35A">
        <w:rPr>
          <w:rFonts w:eastAsia="Times New Roman" w:cs="Arial"/>
          <w:lang w:eastAsia="en-US"/>
        </w:rPr>
        <w:t xml:space="preserve">Academic Evaluator </w:t>
      </w:r>
    </w:p>
    <w:p w:rsidR="00EB354E" w:rsidP="2CAADDF1" w:rsidRDefault="00EB354E" w14:paraId="33E2E447" w14:textId="52605C9B" w14:noSpellErr="1">
      <w:pPr>
        <w:spacing w:after="240" w:line="276" w:lineRule="auto"/>
        <w:jc w:val="both"/>
        <w:rPr>
          <w:rFonts w:ascii="Arial" w:hAnsi="Arial" w:cs="Arial"/>
        </w:rPr>
      </w:pPr>
      <w:r w:rsidRPr="2E5462CF" w:rsidR="4DDECA3C">
        <w:rPr>
          <w:rFonts w:ascii="Arial" w:hAnsi="Arial" w:cs="Arial"/>
          <w:lang w:eastAsia="en-US"/>
        </w:rPr>
        <w:t>The Council would therefore like to commission an</w:t>
      </w:r>
      <w:r w:rsidRPr="2E5462CF" w:rsidR="6ED7C6CB">
        <w:rPr>
          <w:rFonts w:ascii="Arial" w:hAnsi="Arial" w:cs="Arial"/>
          <w:lang w:eastAsia="en-US"/>
        </w:rPr>
        <w:t xml:space="preserve"> independent</w:t>
      </w:r>
      <w:r w:rsidRPr="2E5462CF" w:rsidR="4DDECA3C">
        <w:rPr>
          <w:rFonts w:ascii="Arial" w:hAnsi="Arial" w:cs="Arial"/>
          <w:lang w:eastAsia="en-US"/>
        </w:rPr>
        <w:t xml:space="preserve"> </w:t>
      </w:r>
      <w:r w:rsidRPr="2E5462CF" w:rsidR="6ED7C6CB">
        <w:rPr>
          <w:rFonts w:ascii="Arial" w:hAnsi="Arial" w:cs="Arial"/>
          <w:lang w:eastAsia="en-US"/>
        </w:rPr>
        <w:t xml:space="preserve">evaluation of the process and outcomes of this project, by an external academic partner. </w:t>
      </w:r>
      <w:r w:rsidRPr="2E5462CF" w:rsidR="6304C728">
        <w:rPr>
          <w:rFonts w:ascii="Arial" w:hAnsi="Arial" w:cs="Arial"/>
          <w:lang w:eastAsia="en-US"/>
        </w:rPr>
        <w:t xml:space="preserve">The </w:t>
      </w:r>
      <w:r w:rsidRPr="2E5462CF" w:rsidR="0D27998B">
        <w:rPr>
          <w:rFonts w:ascii="Arial" w:hAnsi="Arial" w:cs="Arial"/>
          <w:lang w:eastAsia="en-US"/>
        </w:rPr>
        <w:t>Evaluator</w:t>
      </w:r>
      <w:r w:rsidRPr="2E5462CF" w:rsidR="6304C728">
        <w:rPr>
          <w:rFonts w:ascii="Arial" w:hAnsi="Arial" w:cs="Arial"/>
          <w:lang w:eastAsia="en-US"/>
        </w:rPr>
        <w:t xml:space="preserve"> will be engaged from the start of the project</w:t>
      </w:r>
      <w:r w:rsidRPr="2E5462CF" w:rsidR="407864D9">
        <w:rPr>
          <w:rFonts w:ascii="Arial" w:hAnsi="Arial" w:cs="Arial"/>
          <w:lang w:eastAsia="en-US"/>
        </w:rPr>
        <w:t xml:space="preserve"> to ensure </w:t>
      </w:r>
      <w:r w:rsidRPr="2E5462CF" w:rsidR="28D9C912">
        <w:rPr>
          <w:rFonts w:ascii="Arial" w:hAnsi="Arial" w:cs="Arial"/>
        </w:rPr>
        <w:t>appropriate evaluation</w:t>
      </w:r>
      <w:r w:rsidRPr="2E5462CF" w:rsidR="28D9C912">
        <w:rPr>
          <w:rFonts w:ascii="Arial" w:hAnsi="Arial" w:cs="Arial"/>
        </w:rPr>
        <w:t xml:space="preserve"> </w:t>
      </w:r>
      <w:r w:rsidRPr="2E5462CF" w:rsidR="28D9C912">
        <w:rPr>
          <w:rFonts w:ascii="Arial" w:hAnsi="Arial" w:cs="Arial"/>
        </w:rPr>
        <w:t>methodology</w:t>
      </w:r>
      <w:r w:rsidRPr="2E5462CF" w:rsidR="28D9C912">
        <w:rPr>
          <w:rFonts w:ascii="Arial" w:hAnsi="Arial" w:cs="Arial"/>
        </w:rPr>
        <w:t xml:space="preserve"> is employed </w:t>
      </w:r>
      <w:r w:rsidRPr="2E5462CF" w:rsidR="12D95DE0">
        <w:rPr>
          <w:rFonts w:ascii="Arial" w:hAnsi="Arial" w:cs="Arial"/>
        </w:rPr>
        <w:t>when coll</w:t>
      </w:r>
      <w:r w:rsidRPr="2E5462CF" w:rsidR="407864D9">
        <w:rPr>
          <w:rFonts w:ascii="Arial" w:hAnsi="Arial" w:cs="Arial"/>
        </w:rPr>
        <w:t>e</w:t>
      </w:r>
      <w:r w:rsidRPr="2E5462CF" w:rsidR="12D95DE0">
        <w:rPr>
          <w:rFonts w:ascii="Arial" w:hAnsi="Arial" w:cs="Arial"/>
        </w:rPr>
        <w:t>cting data</w:t>
      </w:r>
      <w:r w:rsidRPr="2E5462CF" w:rsidR="75B51491">
        <w:rPr>
          <w:rFonts w:ascii="Arial" w:hAnsi="Arial" w:cs="Arial"/>
        </w:rPr>
        <w:t>, to the end of the project in September 2025</w:t>
      </w:r>
      <w:r w:rsidRPr="2E5462CF" w:rsidR="75C815E7">
        <w:rPr>
          <w:rFonts w:ascii="Arial" w:hAnsi="Arial" w:cs="Arial"/>
        </w:rPr>
        <w:t xml:space="preserve"> – </w:t>
      </w:r>
      <w:r w:rsidRPr="2E5462CF" w:rsidR="708D264E">
        <w:rPr>
          <w:rFonts w:ascii="Arial" w:hAnsi="Arial" w:cs="Arial"/>
        </w:rPr>
        <w:t xml:space="preserve">Although this is a year-long contract, </w:t>
      </w:r>
      <w:r w:rsidRPr="2E5462CF" w:rsidR="75C815E7">
        <w:rPr>
          <w:rFonts w:ascii="Arial" w:hAnsi="Arial" w:cs="Arial"/>
        </w:rPr>
        <w:t>please be advised that this</w:t>
      </w:r>
      <w:r w:rsidRPr="2E5462CF" w:rsidR="75C815E7">
        <w:rPr>
          <w:rFonts w:ascii="Arial" w:hAnsi="Arial" w:cs="Arial"/>
        </w:rPr>
        <w:t xml:space="preserve"> is not a </w:t>
      </w:r>
      <w:r w:rsidRPr="2E5462CF" w:rsidR="078AFCFA">
        <w:rPr>
          <w:rFonts w:ascii="Arial" w:hAnsi="Arial" w:cs="Arial"/>
        </w:rPr>
        <w:t>full-time</w:t>
      </w:r>
      <w:r w:rsidRPr="2E5462CF" w:rsidR="75C815E7">
        <w:rPr>
          <w:rFonts w:ascii="Arial" w:hAnsi="Arial" w:cs="Arial"/>
        </w:rPr>
        <w:t xml:space="preserve"> project</w:t>
      </w:r>
      <w:r w:rsidRPr="2E5462CF" w:rsidR="75B51491">
        <w:rPr>
          <w:rFonts w:ascii="Arial" w:hAnsi="Arial" w:cs="Arial"/>
        </w:rPr>
        <w:t>.</w:t>
      </w:r>
      <w:r w:rsidRPr="2E5462CF" w:rsidR="75B51491">
        <w:rPr>
          <w:rFonts w:ascii="Arial" w:hAnsi="Arial" w:cs="Arial"/>
        </w:rPr>
        <w:t xml:space="preserve"> The Evaluator will meet regularly</w:t>
      </w:r>
      <w:r w:rsidRPr="2E5462CF" w:rsidR="260603B4">
        <w:rPr>
          <w:rFonts w:ascii="Arial" w:hAnsi="Arial" w:cs="Arial"/>
        </w:rPr>
        <w:t xml:space="preserve">, e.g., </w:t>
      </w:r>
      <w:r w:rsidRPr="2E5462CF" w:rsidR="571752A4">
        <w:rPr>
          <w:rFonts w:ascii="Arial" w:hAnsi="Arial" w:cs="Arial"/>
        </w:rPr>
        <w:t>fortnightly</w:t>
      </w:r>
      <w:r w:rsidRPr="2E5462CF" w:rsidR="75B51491">
        <w:rPr>
          <w:rFonts w:ascii="Arial" w:hAnsi="Arial" w:cs="Arial"/>
        </w:rPr>
        <w:t xml:space="preserve"> with the Community Researcher (who will undertake the focus group and </w:t>
      </w:r>
      <w:r w:rsidRPr="2E5462CF" w:rsidR="5EB44AF8">
        <w:rPr>
          <w:rFonts w:ascii="Arial" w:hAnsi="Arial" w:cs="Arial"/>
        </w:rPr>
        <w:t>community survey data collection)</w:t>
      </w:r>
      <w:r w:rsidRPr="2E5462CF" w:rsidR="75B51491">
        <w:rPr>
          <w:rFonts w:ascii="Arial" w:hAnsi="Arial" w:cs="Arial"/>
        </w:rPr>
        <w:t xml:space="preserve"> in Phase One and the Co-designer in</w:t>
      </w:r>
      <w:r w:rsidRPr="2E5462CF" w:rsidR="694C95F1">
        <w:rPr>
          <w:rFonts w:ascii="Arial" w:hAnsi="Arial" w:cs="Arial"/>
        </w:rPr>
        <w:t xml:space="preserve"> </w:t>
      </w:r>
      <w:r w:rsidRPr="2E5462CF" w:rsidR="6D2AB709">
        <w:rPr>
          <w:rFonts w:ascii="Arial" w:hAnsi="Arial" w:cs="Arial"/>
        </w:rPr>
        <w:t>Phase Two (who will undertake focus groups and co-design events)</w:t>
      </w:r>
      <w:r w:rsidRPr="2E5462CF" w:rsidR="0F0F6BA1">
        <w:rPr>
          <w:rFonts w:ascii="Arial" w:hAnsi="Arial" w:cs="Arial"/>
        </w:rPr>
        <w:t xml:space="preserve"> to evaluate the </w:t>
      </w:r>
      <w:r w:rsidRPr="2E5462CF" w:rsidR="26896D57">
        <w:rPr>
          <w:rFonts w:ascii="Arial" w:hAnsi="Arial" w:cs="Arial"/>
        </w:rPr>
        <w:t xml:space="preserve">implementation and delivery of services used to collect and process data. </w:t>
      </w:r>
      <w:r w:rsidRPr="2E5462CF" w:rsidR="6B808FDB">
        <w:rPr>
          <w:rFonts w:ascii="Arial" w:hAnsi="Arial" w:cs="Arial"/>
        </w:rPr>
        <w:t xml:space="preserve">The Evaluator will </w:t>
      </w:r>
      <w:r w:rsidRPr="2E5462CF" w:rsidR="6C1D5AA5">
        <w:rPr>
          <w:rFonts w:ascii="Arial" w:hAnsi="Arial" w:cs="Arial"/>
        </w:rPr>
        <w:t xml:space="preserve">also meet </w:t>
      </w:r>
      <w:r w:rsidRPr="2E5462CF" w:rsidR="68B8731A">
        <w:rPr>
          <w:rFonts w:ascii="Arial" w:hAnsi="Arial" w:cs="Arial"/>
        </w:rPr>
        <w:t xml:space="preserve">regularly </w:t>
      </w:r>
      <w:r w:rsidRPr="2E5462CF" w:rsidR="7A340E23">
        <w:rPr>
          <w:rFonts w:ascii="Arial" w:hAnsi="Arial" w:cs="Arial"/>
        </w:rPr>
        <w:t xml:space="preserve">with the BCIAHP project team to evaluate </w:t>
      </w:r>
      <w:r w:rsidRPr="2E5462CF" w:rsidR="5248E4BC">
        <w:rPr>
          <w:rFonts w:ascii="Arial" w:hAnsi="Arial" w:cs="Arial"/>
        </w:rPr>
        <w:t>project management delivery.</w:t>
      </w:r>
    </w:p>
    <w:p w:rsidR="005D1F86" w:rsidP="0A7EF287" w:rsidRDefault="003B23E2" w14:paraId="44234A69" w14:textId="10063C09">
      <w:pPr>
        <w:spacing w:after="240" w:line="276" w:lineRule="auto"/>
        <w:jc w:val="both"/>
        <w:rPr>
          <w:rFonts w:ascii="Arial" w:hAnsi="Arial" w:cs="Arial"/>
        </w:rPr>
      </w:pPr>
      <w:r w:rsidRPr="2CAADDF1">
        <w:rPr>
          <w:rFonts w:ascii="Arial" w:hAnsi="Arial" w:cs="Arial"/>
        </w:rPr>
        <w:t xml:space="preserve">The </w:t>
      </w:r>
      <w:r w:rsidRPr="2CAADDF1" w:rsidR="007D498C">
        <w:rPr>
          <w:rFonts w:ascii="Arial" w:hAnsi="Arial" w:cs="Arial"/>
        </w:rPr>
        <w:t>Evaluator</w:t>
      </w:r>
      <w:r w:rsidRPr="2CAADDF1">
        <w:rPr>
          <w:rFonts w:ascii="Arial" w:hAnsi="Arial" w:cs="Arial"/>
        </w:rPr>
        <w:t xml:space="preserve"> </w:t>
      </w:r>
      <w:r w:rsidRPr="2CAADDF1" w:rsidR="007C224E">
        <w:rPr>
          <w:rFonts w:ascii="Arial" w:hAnsi="Arial" w:cs="Arial"/>
        </w:rPr>
        <w:t xml:space="preserve">will design the evaluation framework </w:t>
      </w:r>
      <w:r w:rsidRPr="2CAADDF1" w:rsidR="000522BB">
        <w:rPr>
          <w:rFonts w:ascii="Arial" w:hAnsi="Arial" w:cs="Arial"/>
        </w:rPr>
        <w:t xml:space="preserve">in order </w:t>
      </w:r>
      <w:r w:rsidRPr="2CAADDF1" w:rsidR="007C224E">
        <w:rPr>
          <w:rFonts w:ascii="Arial" w:hAnsi="Arial" w:cs="Arial"/>
        </w:rPr>
        <w:t xml:space="preserve">to undertake the evaluation of </w:t>
      </w:r>
      <w:r w:rsidRPr="2CAADDF1" w:rsidR="000522BB">
        <w:rPr>
          <w:rFonts w:ascii="Arial" w:hAnsi="Arial" w:cs="Arial"/>
        </w:rPr>
        <w:t xml:space="preserve">the processes and </w:t>
      </w:r>
      <w:r w:rsidRPr="2CAADDF1" w:rsidR="001B401D">
        <w:rPr>
          <w:rFonts w:ascii="Arial" w:hAnsi="Arial" w:cs="Arial"/>
        </w:rPr>
        <w:t xml:space="preserve">impact of the project within the specified timeframe. The </w:t>
      </w:r>
      <w:r w:rsidRPr="2CAADDF1" w:rsidR="005D1F86">
        <w:rPr>
          <w:rFonts w:ascii="Arial" w:hAnsi="Arial" w:cs="Arial"/>
        </w:rPr>
        <w:t xml:space="preserve">evaluation framework may include the project’s ambitions for measurable outcomes, such as an: </w:t>
      </w:r>
    </w:p>
    <w:p w:rsidRPr="005D1F86" w:rsidR="005D1F86" w:rsidP="00840BAA" w:rsidRDefault="005D1F86" w14:paraId="6B0240A6" w14:textId="085DEA39">
      <w:pPr>
        <w:pStyle w:val="ListParagraph"/>
        <w:numPr>
          <w:ilvl w:val="0"/>
          <w:numId w:val="5"/>
        </w:numPr>
        <w:spacing w:after="240" w:line="276" w:lineRule="auto"/>
        <w:jc w:val="both"/>
        <w:rPr>
          <w:rFonts w:ascii="Arial" w:hAnsi="Arial" w:cs="Arial"/>
        </w:rPr>
      </w:pPr>
      <w:r w:rsidRPr="0A7EF287">
        <w:rPr>
          <w:rFonts w:ascii="Arial" w:hAnsi="Arial" w:cs="Arial"/>
        </w:rPr>
        <w:t xml:space="preserve">Increased understanding of headache, migraine, within the </w:t>
      </w:r>
      <w:r w:rsidRPr="0A7EF287" w:rsidR="56F307D8">
        <w:rPr>
          <w:rFonts w:ascii="Arial" w:hAnsi="Arial" w:cs="Arial"/>
        </w:rPr>
        <w:t>observed Pakistani community cohorts</w:t>
      </w:r>
      <w:r w:rsidRPr="0A7EF287" w:rsidR="00B5415D">
        <w:rPr>
          <w:rFonts w:ascii="Arial" w:hAnsi="Arial" w:cs="Arial"/>
        </w:rPr>
        <w:t>.</w:t>
      </w:r>
    </w:p>
    <w:p w:rsidRPr="005D1F86" w:rsidR="005D1F86" w:rsidP="00840BAA" w:rsidRDefault="005D1F86" w14:paraId="50771CE9" w14:textId="77777777">
      <w:pPr>
        <w:pStyle w:val="ListParagraph"/>
        <w:numPr>
          <w:ilvl w:val="0"/>
          <w:numId w:val="5"/>
        </w:numPr>
        <w:spacing w:after="240" w:line="276" w:lineRule="auto"/>
        <w:jc w:val="both"/>
        <w:rPr>
          <w:rFonts w:ascii="Arial" w:hAnsi="Arial" w:cs="Arial"/>
        </w:rPr>
      </w:pPr>
      <w:r w:rsidRPr="0A7EF287">
        <w:rPr>
          <w:rFonts w:ascii="Arial" w:hAnsi="Arial" w:cs="Arial"/>
        </w:rPr>
        <w:lastRenderedPageBreak/>
        <w:t>Increased awareness and understanding of actions to reduce impact and risk from headache/migraine.</w:t>
      </w:r>
    </w:p>
    <w:p w:rsidRPr="001B401D" w:rsidR="007C224E" w:rsidP="00840BAA" w:rsidRDefault="005D1F86" w14:paraId="1FE2C007" w14:textId="1AF2B54E">
      <w:pPr>
        <w:pStyle w:val="ListParagraph"/>
        <w:numPr>
          <w:ilvl w:val="0"/>
          <w:numId w:val="5"/>
        </w:numPr>
        <w:spacing w:after="240" w:line="276" w:lineRule="auto"/>
        <w:jc w:val="both"/>
        <w:rPr>
          <w:rFonts w:ascii="Arial" w:hAnsi="Arial" w:cs="Arial"/>
        </w:rPr>
      </w:pPr>
      <w:r w:rsidRPr="0A7EF287">
        <w:rPr>
          <w:rFonts w:ascii="Arial" w:hAnsi="Arial" w:cs="Arial"/>
        </w:rPr>
        <w:t xml:space="preserve">Increased cultural competence and appreciation within healthcare professionals of headache/migraine symptoms and context within Pakistani </w:t>
      </w:r>
      <w:r w:rsidRPr="0A7EF287" w:rsidR="00B5415D">
        <w:rPr>
          <w:rFonts w:ascii="Arial" w:hAnsi="Arial" w:cs="Arial"/>
        </w:rPr>
        <w:t>communities.</w:t>
      </w:r>
    </w:p>
    <w:p w:rsidR="00A4397C" w:rsidP="0A7EF287" w:rsidRDefault="007C224E" w14:paraId="27153034" w14:textId="6D5BFFBF">
      <w:pPr>
        <w:spacing w:after="240" w:line="276" w:lineRule="auto"/>
        <w:jc w:val="both"/>
        <w:rPr>
          <w:rFonts w:ascii="Arial" w:hAnsi="Arial" w:cs="Arial"/>
        </w:rPr>
      </w:pPr>
      <w:r w:rsidRPr="0A7EF287">
        <w:rPr>
          <w:rFonts w:ascii="Arial" w:hAnsi="Arial" w:cs="Arial"/>
        </w:rPr>
        <w:t xml:space="preserve">The </w:t>
      </w:r>
      <w:r w:rsidRPr="0A7EF287" w:rsidR="007D498C">
        <w:rPr>
          <w:rFonts w:ascii="Arial" w:hAnsi="Arial" w:cs="Arial"/>
        </w:rPr>
        <w:t>Evaluator</w:t>
      </w:r>
      <w:r w:rsidRPr="0A7EF287">
        <w:rPr>
          <w:rFonts w:ascii="Arial" w:hAnsi="Arial" w:cs="Arial"/>
        </w:rPr>
        <w:t xml:space="preserve"> will </w:t>
      </w:r>
      <w:r w:rsidRPr="0A7EF287" w:rsidR="0038292E">
        <w:rPr>
          <w:rFonts w:ascii="Arial" w:hAnsi="Arial" w:cs="Arial"/>
        </w:rPr>
        <w:t>write up</w:t>
      </w:r>
      <w:r w:rsidRPr="0A7EF287">
        <w:rPr>
          <w:rFonts w:ascii="Arial" w:hAnsi="Arial" w:cs="Arial"/>
        </w:rPr>
        <w:t xml:space="preserve"> a final </w:t>
      </w:r>
      <w:r w:rsidRPr="0A7EF287" w:rsidR="0091141E">
        <w:rPr>
          <w:rFonts w:ascii="Arial" w:hAnsi="Arial" w:cs="Arial"/>
        </w:rPr>
        <w:t xml:space="preserve">report </w:t>
      </w:r>
      <w:r w:rsidR="008D219C">
        <w:rPr>
          <w:rFonts w:ascii="Arial" w:hAnsi="Arial" w:cs="Arial"/>
        </w:rPr>
        <w:t xml:space="preserve">to </w:t>
      </w:r>
      <w:r w:rsidRPr="0A7EF287" w:rsidR="29409968">
        <w:rPr>
          <w:rFonts w:ascii="Arial" w:hAnsi="Arial" w:cs="Arial"/>
        </w:rPr>
        <w:t>include</w:t>
      </w:r>
      <w:r w:rsidRPr="0A7EF287" w:rsidR="36CDA2DC">
        <w:rPr>
          <w:rFonts w:ascii="Arial" w:hAnsi="Arial" w:cs="Arial"/>
        </w:rPr>
        <w:t xml:space="preserve">: </w:t>
      </w:r>
    </w:p>
    <w:p w:rsidR="00A4397C" w:rsidP="00840BAA" w:rsidRDefault="35B37712" w14:paraId="613627E7" w14:textId="77777777">
      <w:pPr>
        <w:pStyle w:val="ListParagraph"/>
        <w:numPr>
          <w:ilvl w:val="0"/>
          <w:numId w:val="4"/>
        </w:numPr>
        <w:spacing w:after="240" w:line="276" w:lineRule="auto"/>
        <w:jc w:val="both"/>
        <w:rPr>
          <w:rFonts w:ascii="Arial" w:hAnsi="Arial" w:cs="Arial"/>
        </w:rPr>
      </w:pPr>
      <w:r w:rsidRPr="0A7EF287">
        <w:rPr>
          <w:rFonts w:ascii="Arial" w:hAnsi="Arial" w:cs="Arial"/>
        </w:rPr>
        <w:t>A</w:t>
      </w:r>
      <w:r w:rsidRPr="0A7EF287" w:rsidR="0091141E">
        <w:rPr>
          <w:rFonts w:ascii="Arial" w:hAnsi="Arial" w:cs="Arial"/>
        </w:rPr>
        <w:t xml:space="preserve"> process evaluation </w:t>
      </w:r>
      <w:r w:rsidRPr="0A7EF287" w:rsidR="52636DD6">
        <w:rPr>
          <w:rFonts w:ascii="Arial" w:hAnsi="Arial" w:cs="Arial"/>
        </w:rPr>
        <w:t xml:space="preserve">of the steps taken to achieve the desired project outcomes (above) </w:t>
      </w:r>
    </w:p>
    <w:p w:rsidRPr="00A4397C" w:rsidR="00A4397C" w:rsidP="00840BAA" w:rsidRDefault="30999560" w14:paraId="20A999F1" w14:textId="114F63E2">
      <w:pPr>
        <w:pStyle w:val="ListParagraph"/>
        <w:numPr>
          <w:ilvl w:val="0"/>
          <w:numId w:val="4"/>
        </w:numPr>
        <w:spacing w:after="240" w:line="276" w:lineRule="auto"/>
        <w:jc w:val="both"/>
        <w:rPr>
          <w:rFonts w:ascii="Arial" w:hAnsi="Arial" w:cs="Arial"/>
        </w:rPr>
      </w:pPr>
      <w:r w:rsidRPr="0A7EF287">
        <w:rPr>
          <w:rFonts w:ascii="Arial" w:hAnsi="Arial" w:cs="Arial"/>
        </w:rPr>
        <w:t xml:space="preserve">An impact evaluation of the </w:t>
      </w:r>
      <w:r w:rsidRPr="0A7EF287" w:rsidR="00D65892">
        <w:rPr>
          <w:rFonts w:ascii="Arial" w:hAnsi="Arial" w:cs="Arial"/>
        </w:rPr>
        <w:t>attitudes and knowledge of the community</w:t>
      </w:r>
      <w:r w:rsidRPr="0A7EF287" w:rsidR="008B54F3">
        <w:rPr>
          <w:rFonts w:ascii="Arial" w:hAnsi="Arial" w:cs="Arial"/>
        </w:rPr>
        <w:t xml:space="preserve"> </w:t>
      </w:r>
      <w:r w:rsidRPr="0A7EF287" w:rsidR="19B0B062">
        <w:rPr>
          <w:rFonts w:ascii="Arial" w:hAnsi="Arial" w:cs="Arial"/>
        </w:rPr>
        <w:t>from the</w:t>
      </w:r>
      <w:r w:rsidRPr="0A7EF287" w:rsidR="0038292E">
        <w:rPr>
          <w:rFonts w:ascii="Arial" w:hAnsi="Arial" w:cs="Arial"/>
        </w:rPr>
        <w:t xml:space="preserve"> i</w:t>
      </w:r>
      <w:r w:rsidRPr="0A7EF287" w:rsidR="008B54F3">
        <w:rPr>
          <w:rFonts w:ascii="Arial" w:hAnsi="Arial" w:cs="Arial"/>
        </w:rPr>
        <w:t xml:space="preserve">mplementation of co-designed products. </w:t>
      </w:r>
    </w:p>
    <w:p w:rsidRPr="00A4397C" w:rsidR="007C224E" w:rsidP="2CAADDF1" w:rsidRDefault="0038292E" w14:paraId="34E16D78" w14:textId="5CB323C3">
      <w:pPr>
        <w:spacing w:after="240" w:line="276" w:lineRule="auto"/>
        <w:jc w:val="both"/>
        <w:rPr>
          <w:rFonts w:ascii="Arial" w:hAnsi="Arial" w:eastAsia="Arial" w:cs="Arial"/>
        </w:rPr>
      </w:pPr>
      <w:r w:rsidRPr="2C1590D9">
        <w:rPr>
          <w:rFonts w:ascii="Arial" w:hAnsi="Arial" w:cs="Arial"/>
        </w:rPr>
        <w:t>The</w:t>
      </w:r>
      <w:r w:rsidRPr="2C1590D9" w:rsidR="00963951">
        <w:rPr>
          <w:rFonts w:ascii="Arial" w:hAnsi="Arial" w:cs="Arial"/>
        </w:rPr>
        <w:t xml:space="preserve"> </w:t>
      </w:r>
      <w:r w:rsidRPr="2C1590D9" w:rsidR="00A40085">
        <w:rPr>
          <w:rFonts w:ascii="Arial" w:hAnsi="Arial" w:cs="Arial"/>
        </w:rPr>
        <w:t>Evaluator</w:t>
      </w:r>
      <w:r w:rsidRPr="2C1590D9" w:rsidR="00963951">
        <w:rPr>
          <w:rFonts w:ascii="Arial" w:hAnsi="Arial" w:cs="Arial"/>
        </w:rPr>
        <w:t xml:space="preserve"> will produce the report to be published and </w:t>
      </w:r>
      <w:r w:rsidRPr="2C1590D9" w:rsidR="0091141E">
        <w:rPr>
          <w:rFonts w:ascii="Arial" w:hAnsi="Arial" w:cs="Arial"/>
        </w:rPr>
        <w:t xml:space="preserve">disseminated </w:t>
      </w:r>
      <w:r w:rsidRPr="2C1590D9" w:rsidR="00B5415D">
        <w:rPr>
          <w:rFonts w:ascii="Arial" w:hAnsi="Arial" w:cs="Arial"/>
        </w:rPr>
        <w:t>across</w:t>
      </w:r>
      <w:r w:rsidRPr="2C1590D9" w:rsidR="0091141E">
        <w:rPr>
          <w:rFonts w:ascii="Arial" w:hAnsi="Arial" w:cs="Arial"/>
        </w:rPr>
        <w:t xml:space="preserve"> key systems partners. </w:t>
      </w:r>
      <w:r w:rsidRPr="2C1590D9" w:rsidR="10F3F449">
        <w:rPr>
          <w:rFonts w:ascii="Arial" w:hAnsi="Arial" w:eastAsia="Arial" w:cs="Arial"/>
          <w:color w:val="000000" w:themeColor="text1"/>
        </w:rPr>
        <w:t>All intellectual property resulting from this contracted delivery will transfer to Birmingham City Council at the end of the contract.</w:t>
      </w:r>
      <w:r w:rsidRPr="2C1590D9" w:rsidR="10F3F449">
        <w:rPr>
          <w:rFonts w:ascii="Arial" w:hAnsi="Arial" w:eastAsia="Arial" w:cs="Arial"/>
        </w:rPr>
        <w:t xml:space="preserve"> </w:t>
      </w:r>
      <w:r w:rsidRPr="2C1590D9" w:rsidR="1D22E8DA">
        <w:rPr>
          <w:rFonts w:ascii="Arial" w:hAnsi="Arial" w:eastAsia="Arial" w:cs="Arial"/>
          <w:color w:val="000000" w:themeColor="text1"/>
        </w:rPr>
        <w:t>All information returned to the Council must be non-identifiable, and secure information governance processes must be followed during the delivery of this work.</w:t>
      </w:r>
      <w:r w:rsidRPr="2C1590D9" w:rsidR="1C271DE5">
        <w:rPr>
          <w:rFonts w:ascii="Arial" w:hAnsi="Arial" w:eastAsia="Arial" w:cs="Arial"/>
          <w:color w:val="000000" w:themeColor="text1"/>
        </w:rPr>
        <w:t xml:space="preserve"> </w:t>
      </w:r>
    </w:p>
    <w:p w:rsidRPr="001B401D" w:rsidR="0070437F" w:rsidP="0A7EF287" w:rsidRDefault="0070437F" w14:paraId="13919FE9" w14:textId="002EABD2">
      <w:pPr>
        <w:spacing w:after="240" w:line="276" w:lineRule="auto"/>
        <w:jc w:val="both"/>
        <w:rPr>
          <w:rFonts w:ascii="Arial" w:hAnsi="Arial" w:cs="Arial"/>
        </w:rPr>
      </w:pPr>
      <w:r w:rsidRPr="0A7EF287">
        <w:rPr>
          <w:rFonts w:ascii="Arial" w:hAnsi="Arial" w:cs="Arial"/>
        </w:rPr>
        <w:t xml:space="preserve">The Evaluator is expected to </w:t>
      </w:r>
      <w:r w:rsidRPr="0A7EF287" w:rsidR="00D1413E">
        <w:rPr>
          <w:rFonts w:ascii="Arial" w:hAnsi="Arial" w:cs="Arial"/>
        </w:rPr>
        <w:t xml:space="preserve">detail </w:t>
      </w:r>
      <w:r w:rsidRPr="0A7EF287" w:rsidR="008F5765">
        <w:rPr>
          <w:rFonts w:ascii="Arial" w:hAnsi="Arial" w:cs="Arial"/>
        </w:rPr>
        <w:t xml:space="preserve">how they would approach creating an evaluation framework and writing the final evaluation report in parts A and B of the Quality Response. </w:t>
      </w:r>
    </w:p>
    <w:p w:rsidRPr="00664211" w:rsidR="00550C46" w:rsidP="0A7EF287" w:rsidRDefault="00550C46" w14:paraId="59BA5E85" w14:textId="77777777">
      <w:pPr>
        <w:spacing w:after="240" w:line="276" w:lineRule="auto"/>
        <w:jc w:val="both"/>
        <w:rPr>
          <w:rFonts w:ascii="Arial" w:hAnsi="Arial" w:cs="Arial"/>
          <w:lang w:val="en"/>
        </w:rPr>
      </w:pPr>
      <w:r w:rsidRPr="0A7EF287">
        <w:rPr>
          <w:rFonts w:ascii="Arial" w:hAnsi="Arial" w:cs="Arial"/>
          <w:lang w:val="en"/>
        </w:rPr>
        <w:t>This proposal aligns with both Birmingham City Council corporate goals:</w:t>
      </w:r>
    </w:p>
    <w:p w:rsidRPr="00664211" w:rsidR="00550C46" w:rsidP="00840BAA" w:rsidRDefault="00550C46" w14:paraId="5DC8EE74" w14:textId="77777777">
      <w:pPr>
        <w:numPr>
          <w:ilvl w:val="0"/>
          <w:numId w:val="12"/>
        </w:numPr>
        <w:spacing w:after="240" w:line="276" w:lineRule="auto"/>
        <w:contextualSpacing/>
        <w:jc w:val="both"/>
        <w:rPr>
          <w:rFonts w:ascii="Arial" w:hAnsi="Arial" w:cs="Arial"/>
          <w:lang w:val="en"/>
        </w:rPr>
      </w:pPr>
      <w:r w:rsidRPr="0A7EF287">
        <w:rPr>
          <w:rFonts w:ascii="Arial" w:hAnsi="Arial" w:cs="Arial"/>
          <w:lang w:val="en"/>
        </w:rPr>
        <w:t>Birmingham, an aspirational city to grow up in</w:t>
      </w:r>
    </w:p>
    <w:p w:rsidR="00BD7BED" w:rsidP="00840BAA" w:rsidRDefault="00550C46" w14:paraId="0DD3ADA3" w14:textId="77777777">
      <w:pPr>
        <w:numPr>
          <w:ilvl w:val="0"/>
          <w:numId w:val="12"/>
        </w:numPr>
        <w:spacing w:after="240" w:line="276" w:lineRule="auto"/>
        <w:ind w:left="714" w:hanging="357"/>
        <w:jc w:val="both"/>
        <w:rPr>
          <w:rFonts w:ascii="Arial" w:hAnsi="Arial" w:cs="Arial"/>
          <w:lang w:val="en"/>
        </w:rPr>
      </w:pPr>
      <w:r w:rsidRPr="0A7EF287">
        <w:rPr>
          <w:rFonts w:ascii="Arial" w:hAnsi="Arial" w:cs="Arial"/>
          <w:lang w:val="en"/>
        </w:rPr>
        <w:t xml:space="preserve">Birmingham, a fulfilling city to age well in </w:t>
      </w:r>
    </w:p>
    <w:p w:rsidRPr="00BD7BED" w:rsidR="00550C46" w:rsidP="0A7EF287" w:rsidRDefault="00550C46" w14:paraId="015CB9D9" w14:textId="7ED6B466">
      <w:pPr>
        <w:spacing w:after="240" w:line="276" w:lineRule="auto"/>
        <w:contextualSpacing/>
        <w:jc w:val="both"/>
        <w:rPr>
          <w:rFonts w:ascii="Arial" w:hAnsi="Arial" w:cs="Arial"/>
          <w:lang w:val="en"/>
        </w:rPr>
      </w:pPr>
      <w:r w:rsidRPr="0A7EF287">
        <w:rPr>
          <w:rFonts w:ascii="Arial" w:hAnsi="Arial" w:cs="Arial"/>
          <w:lang w:val="en"/>
        </w:rPr>
        <w:t>and measures of the Public Health Outcome Framework (1&amp;2): Reduced differences in life expectancy and healthy life expectancy between communities.</w:t>
      </w:r>
    </w:p>
    <w:p w:rsidRPr="00664211" w:rsidR="00550C46" w:rsidP="006951C9" w:rsidRDefault="00550C46" w14:paraId="5D526331" w14:textId="77777777">
      <w:pPr>
        <w:pStyle w:val="Heading3"/>
        <w:rPr>
          <w:rFonts w:eastAsia="Times New Roman" w:cs="Arial"/>
          <w:szCs w:val="22"/>
          <w:lang w:eastAsia="en-US"/>
        </w:rPr>
      </w:pPr>
      <w:bookmarkStart w:name="_Toc157170720" w:id="28"/>
      <w:bookmarkStart w:name="_Toc157176306" w:id="29"/>
      <w:r w:rsidRPr="6E452D40">
        <w:rPr>
          <w:rFonts w:eastAsia="Times New Roman" w:cs="Arial"/>
          <w:lang w:eastAsia="en-US"/>
        </w:rPr>
        <w:t>Project Requirements</w:t>
      </w:r>
      <w:bookmarkEnd w:id="28"/>
      <w:bookmarkEnd w:id="29"/>
    </w:p>
    <w:p w:rsidRPr="00664211" w:rsidR="00550C46" w:rsidP="00DB54F8" w:rsidRDefault="00550C46" w14:paraId="69C800D8" w14:textId="77777777">
      <w:pPr>
        <w:spacing w:before="240" w:after="240" w:line="276" w:lineRule="auto"/>
        <w:jc w:val="both"/>
        <w:rPr>
          <w:rFonts w:ascii="Arial" w:hAnsi="Arial" w:cs="Arial"/>
          <w:lang w:val="en"/>
        </w:rPr>
      </w:pPr>
      <w:r w:rsidRPr="00664211">
        <w:rPr>
          <w:rFonts w:ascii="Arial" w:hAnsi="Arial" w:cs="Arial"/>
          <w:lang w:val="en"/>
        </w:rPr>
        <w:t xml:space="preserve">The requirements that must be met as part of the proposal are as follows: </w:t>
      </w:r>
    </w:p>
    <w:tbl>
      <w:tblPr>
        <w:tblStyle w:val="TableGrid"/>
        <w:tblW w:w="5000" w:type="pct"/>
        <w:tblLook w:val="0400" w:firstRow="0" w:lastRow="0" w:firstColumn="0" w:lastColumn="0" w:noHBand="0" w:noVBand="1"/>
      </w:tblPr>
      <w:tblGrid>
        <w:gridCol w:w="671"/>
        <w:gridCol w:w="1536"/>
        <w:gridCol w:w="2184"/>
        <w:gridCol w:w="4625"/>
      </w:tblGrid>
      <w:tr w:rsidRPr="00664211" w:rsidR="00550C46" w:rsidTr="2E5462CF" w14:paraId="492C7227" w14:textId="77777777">
        <w:trPr>
          <w:trHeight w:val="412"/>
        </w:trPr>
        <w:tc>
          <w:tcPr>
            <w:tcW w:w="372" w:type="pct"/>
            <w:shd w:val="clear" w:color="auto" w:fill="D9E2F3" w:themeFill="accent1" w:themeFillTint="33"/>
            <w:tcMar/>
          </w:tcPr>
          <w:p w:rsidRPr="00664211" w:rsidR="00550C46" w:rsidP="00DB54F8" w:rsidRDefault="00550C46" w14:paraId="38D540A0" w14:textId="77777777">
            <w:pPr>
              <w:spacing w:after="240" w:line="276" w:lineRule="auto"/>
              <w:jc w:val="both"/>
              <w:rPr>
                <w:rFonts w:ascii="Arial" w:hAnsi="Arial" w:eastAsia="Calibri" w:cs="Arial"/>
              </w:rPr>
            </w:pPr>
            <w:r w:rsidRPr="00664211">
              <w:rPr>
                <w:rFonts w:ascii="Arial" w:hAnsi="Arial" w:eastAsia="Calibri" w:cs="Arial"/>
                <w:b/>
                <w:bCs/>
              </w:rPr>
              <w:t>No.</w:t>
            </w:r>
          </w:p>
        </w:tc>
        <w:tc>
          <w:tcPr>
            <w:tcW w:w="852" w:type="pct"/>
            <w:shd w:val="clear" w:color="auto" w:fill="D9E2F3" w:themeFill="accent1" w:themeFillTint="33"/>
            <w:tcMar/>
          </w:tcPr>
          <w:p w:rsidRPr="00664211" w:rsidR="00550C46" w:rsidP="00DB54F8" w:rsidRDefault="00550C46" w14:paraId="681D1204" w14:textId="77777777">
            <w:pPr>
              <w:spacing w:after="240" w:line="276" w:lineRule="auto"/>
              <w:jc w:val="both"/>
              <w:rPr>
                <w:rFonts w:ascii="Arial" w:hAnsi="Arial" w:eastAsia="Calibri" w:cs="Arial"/>
              </w:rPr>
            </w:pPr>
            <w:r w:rsidRPr="00664211">
              <w:rPr>
                <w:rFonts w:ascii="Arial" w:hAnsi="Arial" w:eastAsia="Calibri" w:cs="Arial"/>
                <w:b/>
                <w:bCs/>
              </w:rPr>
              <w:t>Activity</w:t>
            </w:r>
          </w:p>
        </w:tc>
        <w:tc>
          <w:tcPr>
            <w:tcW w:w="1211" w:type="pct"/>
            <w:shd w:val="clear" w:color="auto" w:fill="D9E2F3" w:themeFill="accent1" w:themeFillTint="33"/>
            <w:tcMar/>
          </w:tcPr>
          <w:p w:rsidRPr="00664211" w:rsidR="00550C46" w:rsidP="00DB54F8" w:rsidRDefault="00550C46" w14:paraId="3E48FFC4" w14:textId="77777777">
            <w:pPr>
              <w:spacing w:after="240" w:line="276" w:lineRule="auto"/>
              <w:jc w:val="both"/>
              <w:rPr>
                <w:rFonts w:ascii="Arial" w:hAnsi="Arial" w:eastAsia="Calibri" w:cs="Arial"/>
              </w:rPr>
            </w:pPr>
            <w:r w:rsidRPr="00664211">
              <w:rPr>
                <w:rFonts w:ascii="Arial" w:hAnsi="Arial" w:eastAsia="Calibri" w:cs="Arial"/>
                <w:b/>
                <w:bCs/>
              </w:rPr>
              <w:t>Outputs</w:t>
            </w:r>
          </w:p>
        </w:tc>
        <w:tc>
          <w:tcPr>
            <w:tcW w:w="2565" w:type="pct"/>
            <w:shd w:val="clear" w:color="auto" w:fill="D9E2F3" w:themeFill="accent1" w:themeFillTint="33"/>
            <w:tcMar/>
          </w:tcPr>
          <w:p w:rsidRPr="00664211" w:rsidR="00550C46" w:rsidP="00DB54F8" w:rsidRDefault="00550C46" w14:paraId="1188D3A7" w14:textId="77777777">
            <w:pPr>
              <w:spacing w:after="240" w:line="276" w:lineRule="auto"/>
              <w:jc w:val="both"/>
              <w:rPr>
                <w:rFonts w:ascii="Arial" w:hAnsi="Arial" w:eastAsia="Calibri" w:cs="Arial"/>
              </w:rPr>
            </w:pPr>
            <w:r w:rsidRPr="00664211">
              <w:rPr>
                <w:rFonts w:ascii="Arial" w:hAnsi="Arial" w:eastAsia="Calibri" w:cs="Arial"/>
              </w:rPr>
              <w:t>Additional Information</w:t>
            </w:r>
          </w:p>
        </w:tc>
      </w:tr>
      <w:tr w:rsidRPr="00664211" w:rsidR="00550C46" w:rsidTr="2E5462CF" w14:paraId="3907E795" w14:textId="77777777">
        <w:trPr>
          <w:trHeight w:val="785"/>
        </w:trPr>
        <w:tc>
          <w:tcPr>
            <w:tcW w:w="372" w:type="pct"/>
            <w:tcMar/>
          </w:tcPr>
          <w:p w:rsidRPr="00664211" w:rsidR="00550C46" w:rsidP="0A7EF287" w:rsidRDefault="00550C46" w14:paraId="342EB58A" w14:textId="230B8407">
            <w:pPr>
              <w:spacing w:after="240" w:line="276" w:lineRule="auto"/>
              <w:jc w:val="both"/>
              <w:rPr>
                <w:rFonts w:ascii="Arial" w:hAnsi="Arial" w:eastAsia="Calibri" w:cs="Arial"/>
                <w:b/>
                <w:bCs/>
              </w:rPr>
            </w:pPr>
            <w:r w:rsidRPr="0A7EF287">
              <w:rPr>
                <w:rFonts w:ascii="Arial" w:hAnsi="Arial" w:eastAsia="Calibri" w:cs="Arial"/>
                <w:b/>
                <w:bCs/>
              </w:rPr>
              <w:t>PM</w:t>
            </w:r>
            <w:r w:rsidRPr="0A7EF287" w:rsidR="006616E2">
              <w:rPr>
                <w:rFonts w:ascii="Arial" w:hAnsi="Arial" w:eastAsia="Calibri" w:cs="Arial"/>
                <w:b/>
                <w:bCs/>
              </w:rPr>
              <w:t>1</w:t>
            </w:r>
          </w:p>
        </w:tc>
        <w:tc>
          <w:tcPr>
            <w:tcW w:w="852" w:type="pct"/>
            <w:tcMar/>
          </w:tcPr>
          <w:p w:rsidRPr="00664211" w:rsidR="00550C46" w:rsidP="00DB54F8" w:rsidRDefault="00BB3B09" w14:paraId="7EF739D5" w14:textId="19A20FA4">
            <w:pPr>
              <w:spacing w:after="240" w:line="276" w:lineRule="auto"/>
              <w:jc w:val="both"/>
              <w:rPr>
                <w:rFonts w:ascii="Arial" w:hAnsi="Arial" w:eastAsia="Calibri" w:cs="Arial"/>
              </w:rPr>
            </w:pPr>
            <w:r>
              <w:rPr>
                <w:rFonts w:ascii="Arial" w:hAnsi="Arial" w:eastAsia="Calibri" w:cs="Arial"/>
              </w:rPr>
              <w:t xml:space="preserve">Evaluation framework </w:t>
            </w:r>
          </w:p>
        </w:tc>
        <w:tc>
          <w:tcPr>
            <w:tcW w:w="1211" w:type="pct"/>
            <w:tcMar/>
          </w:tcPr>
          <w:p w:rsidRPr="00664211" w:rsidR="00550C46" w:rsidP="00DB54F8" w:rsidRDefault="005C2E3C" w14:paraId="6D72A440" w14:textId="1B97B96C">
            <w:pPr>
              <w:spacing w:after="240" w:line="276" w:lineRule="auto"/>
              <w:jc w:val="both"/>
              <w:rPr>
                <w:rFonts w:ascii="Arial" w:hAnsi="Arial" w:eastAsia="Calibri" w:cs="Arial"/>
              </w:rPr>
            </w:pPr>
            <w:r>
              <w:rPr>
                <w:rFonts w:ascii="Arial" w:hAnsi="Arial" w:eastAsia="Calibri" w:cs="Arial"/>
              </w:rPr>
              <w:t xml:space="preserve">Produce an agreed </w:t>
            </w:r>
            <w:r w:rsidR="000A5491">
              <w:rPr>
                <w:rFonts w:ascii="Arial" w:hAnsi="Arial" w:eastAsia="Calibri" w:cs="Arial"/>
              </w:rPr>
              <w:t>evaluation framework and theory of change</w:t>
            </w:r>
          </w:p>
        </w:tc>
        <w:tc>
          <w:tcPr>
            <w:tcW w:w="2565" w:type="pct"/>
            <w:tcMar/>
          </w:tcPr>
          <w:p w:rsidRPr="00664211" w:rsidR="00550C46" w:rsidP="00DB54F8" w:rsidRDefault="00550C46" w14:paraId="62141F76" w14:textId="3560D6F0">
            <w:pPr>
              <w:spacing w:after="240" w:line="276" w:lineRule="auto"/>
              <w:jc w:val="both"/>
              <w:rPr>
                <w:rFonts w:ascii="Arial" w:hAnsi="Arial" w:eastAsia="Calibri" w:cs="Arial"/>
              </w:rPr>
            </w:pPr>
            <w:r w:rsidRPr="00664211">
              <w:rPr>
                <w:rFonts w:ascii="Arial" w:hAnsi="Arial" w:eastAsia="Calibri" w:cs="Arial"/>
              </w:rPr>
              <w:t xml:space="preserve">This </w:t>
            </w:r>
            <w:r w:rsidR="001E517C">
              <w:rPr>
                <w:rFonts w:ascii="Arial" w:hAnsi="Arial" w:eastAsia="Calibri" w:cs="Arial"/>
              </w:rPr>
              <w:t>framework wil</w:t>
            </w:r>
            <w:r w:rsidR="00390CA4">
              <w:rPr>
                <w:rFonts w:ascii="Arial" w:hAnsi="Arial" w:eastAsia="Calibri" w:cs="Arial"/>
              </w:rPr>
              <w:t>l be used to measure the success of the project at meeting the project outcomes</w:t>
            </w:r>
            <w:r w:rsidR="00AB6A97">
              <w:rPr>
                <w:rFonts w:ascii="Arial" w:hAnsi="Arial" w:eastAsia="Calibri" w:cs="Arial"/>
              </w:rPr>
              <w:t xml:space="preserve"> and requirements </w:t>
            </w:r>
            <w:r w:rsidR="00390CA4">
              <w:rPr>
                <w:rFonts w:ascii="Arial" w:hAnsi="Arial" w:eastAsia="Calibri" w:cs="Arial"/>
              </w:rPr>
              <w:t xml:space="preserve">across the </w:t>
            </w:r>
            <w:r w:rsidR="00F32697">
              <w:rPr>
                <w:rFonts w:ascii="Arial" w:hAnsi="Arial" w:eastAsia="Calibri" w:cs="Arial"/>
              </w:rPr>
              <w:t xml:space="preserve">varied </w:t>
            </w:r>
            <w:r w:rsidR="00390CA4">
              <w:rPr>
                <w:rFonts w:ascii="Arial" w:hAnsi="Arial" w:eastAsia="Calibri" w:cs="Arial"/>
              </w:rPr>
              <w:t>processes used in the project</w:t>
            </w:r>
            <w:r w:rsidR="00F32697">
              <w:rPr>
                <w:rFonts w:ascii="Arial" w:hAnsi="Arial" w:eastAsia="Calibri" w:cs="Arial"/>
              </w:rPr>
              <w:t xml:space="preserve">. </w:t>
            </w:r>
            <w:r w:rsidR="00AB6A97">
              <w:rPr>
                <w:rFonts w:ascii="Arial" w:hAnsi="Arial" w:eastAsia="Calibri" w:cs="Arial"/>
              </w:rPr>
              <w:t xml:space="preserve">It will be </w:t>
            </w:r>
            <w:r w:rsidR="00B00240">
              <w:rPr>
                <w:rFonts w:ascii="Arial" w:hAnsi="Arial" w:eastAsia="Calibri" w:cs="Arial"/>
              </w:rPr>
              <w:t xml:space="preserve">used to evaluate the project and write the final report. </w:t>
            </w:r>
          </w:p>
        </w:tc>
      </w:tr>
      <w:tr w:rsidRPr="00664211" w:rsidR="00550C46" w:rsidTr="2E5462CF" w14:paraId="47A816E7" w14:textId="77777777">
        <w:trPr>
          <w:trHeight w:val="987"/>
        </w:trPr>
        <w:tc>
          <w:tcPr>
            <w:tcW w:w="372" w:type="pct"/>
            <w:tcMar/>
          </w:tcPr>
          <w:p w:rsidRPr="00664211" w:rsidR="00550C46" w:rsidP="0A7EF287" w:rsidRDefault="00550C46" w14:paraId="7F4C0050" w14:textId="724EB624">
            <w:pPr>
              <w:spacing w:after="240" w:line="276" w:lineRule="auto"/>
              <w:jc w:val="both"/>
              <w:rPr>
                <w:rFonts w:ascii="Arial" w:hAnsi="Arial" w:eastAsia="Calibri" w:cs="Arial"/>
                <w:b/>
                <w:bCs/>
              </w:rPr>
            </w:pPr>
            <w:r w:rsidRPr="0A7EF287">
              <w:rPr>
                <w:rFonts w:ascii="Arial" w:hAnsi="Arial" w:eastAsia="Calibri" w:cs="Arial"/>
                <w:b/>
                <w:bCs/>
              </w:rPr>
              <w:lastRenderedPageBreak/>
              <w:t>PM</w:t>
            </w:r>
            <w:r w:rsidRPr="0A7EF287" w:rsidR="006616E2">
              <w:rPr>
                <w:rFonts w:ascii="Arial" w:hAnsi="Arial" w:eastAsia="Calibri" w:cs="Arial"/>
                <w:b/>
                <w:bCs/>
              </w:rPr>
              <w:t>2</w:t>
            </w:r>
          </w:p>
        </w:tc>
        <w:tc>
          <w:tcPr>
            <w:tcW w:w="852" w:type="pct"/>
            <w:tcMar/>
          </w:tcPr>
          <w:p w:rsidRPr="00664211" w:rsidR="00550C46" w:rsidP="00DB54F8" w:rsidRDefault="00550C46" w14:paraId="21B4FE51" w14:textId="77777777">
            <w:pPr>
              <w:spacing w:after="240" w:line="276" w:lineRule="auto"/>
              <w:jc w:val="both"/>
              <w:rPr>
                <w:rFonts w:ascii="Arial" w:hAnsi="Arial" w:eastAsia="Calibri" w:cs="Arial"/>
              </w:rPr>
            </w:pPr>
            <w:r w:rsidRPr="00664211">
              <w:rPr>
                <w:rFonts w:ascii="Arial" w:hAnsi="Arial" w:eastAsia="Calibri" w:cs="Arial"/>
              </w:rPr>
              <w:t>Reporting and Evaluation</w:t>
            </w:r>
          </w:p>
        </w:tc>
        <w:tc>
          <w:tcPr>
            <w:tcW w:w="1211" w:type="pct"/>
            <w:tcMar/>
          </w:tcPr>
          <w:p w:rsidRPr="00664211" w:rsidR="00550C46" w:rsidP="00DB54F8" w:rsidRDefault="00550C46" w14:paraId="378D29A4" w14:textId="26B1171D">
            <w:pPr>
              <w:spacing w:after="240" w:line="276" w:lineRule="auto"/>
              <w:rPr>
                <w:rFonts w:ascii="Arial" w:hAnsi="Arial" w:eastAsia="Calibri" w:cs="Arial"/>
              </w:rPr>
            </w:pPr>
            <w:r w:rsidRPr="00664211">
              <w:rPr>
                <w:rFonts w:ascii="Arial" w:hAnsi="Arial" w:eastAsia="Calibri" w:cs="Arial"/>
              </w:rPr>
              <w:t>1x project report</w:t>
            </w:r>
            <w:r w:rsidR="00E84435">
              <w:rPr>
                <w:rFonts w:ascii="Arial" w:hAnsi="Arial" w:eastAsia="Calibri" w:cs="Arial"/>
              </w:rPr>
              <w:t xml:space="preserve"> </w:t>
            </w:r>
          </w:p>
          <w:p w:rsidRPr="00664211" w:rsidR="00664211" w:rsidP="00DB54F8" w:rsidRDefault="00550C46" w14:paraId="3D83459B" w14:textId="3A23C6DE">
            <w:pPr>
              <w:spacing w:after="240" w:line="276" w:lineRule="auto"/>
              <w:rPr>
                <w:rFonts w:ascii="Arial" w:hAnsi="Arial" w:eastAsia="Calibri" w:cs="Arial"/>
              </w:rPr>
            </w:pPr>
            <w:r w:rsidRPr="0A7EF287">
              <w:rPr>
                <w:rFonts w:ascii="Arial" w:hAnsi="Arial" w:eastAsia="Calibri" w:cs="Arial"/>
              </w:rPr>
              <w:t xml:space="preserve">Present findings at Birmingham City Council </w:t>
            </w:r>
            <w:r w:rsidRPr="005D3344" w:rsidR="009B7343">
              <w:rPr>
                <w:rFonts w:ascii="Arial" w:hAnsi="Arial" w:eastAsia="Calibri" w:cs="Arial"/>
              </w:rPr>
              <w:t>meetings</w:t>
            </w:r>
            <w:r w:rsidRPr="0A7EF287" w:rsidR="540D9843">
              <w:rPr>
                <w:rFonts w:ascii="Arial" w:hAnsi="Arial" w:eastAsia="Calibri" w:cs="Arial"/>
              </w:rPr>
              <w:t xml:space="preserve"> and</w:t>
            </w:r>
            <w:r w:rsidRPr="005D3344" w:rsidR="009B7343">
              <w:rPr>
                <w:rFonts w:ascii="Arial" w:hAnsi="Arial" w:eastAsia="Calibri" w:cs="Arial"/>
              </w:rPr>
              <w:t>/or</w:t>
            </w:r>
            <w:r w:rsidRPr="0A7EF287" w:rsidR="540D9843">
              <w:rPr>
                <w:rFonts w:ascii="Arial" w:hAnsi="Arial" w:eastAsia="Calibri" w:cs="Arial"/>
              </w:rPr>
              <w:t xml:space="preserve"> forums </w:t>
            </w:r>
            <w:r w:rsidRPr="005D3344" w:rsidR="009B7343">
              <w:rPr>
                <w:rFonts w:ascii="Arial" w:hAnsi="Arial" w:eastAsia="Calibri" w:cs="Arial"/>
              </w:rPr>
              <w:t>as required</w:t>
            </w:r>
          </w:p>
        </w:tc>
        <w:tc>
          <w:tcPr>
            <w:tcW w:w="2565" w:type="pct"/>
            <w:tcMar/>
          </w:tcPr>
          <w:p w:rsidR="00A65B11" w:rsidP="00DB54F8" w:rsidRDefault="3D95CD67" w14:paraId="50EEB274" w14:textId="003C973B">
            <w:pPr>
              <w:spacing w:after="240" w:line="276" w:lineRule="auto"/>
              <w:jc w:val="both"/>
              <w:rPr>
                <w:rFonts w:ascii="Arial" w:hAnsi="Arial" w:eastAsia="Calibri" w:cs="Arial"/>
              </w:rPr>
            </w:pPr>
            <w:r w:rsidRPr="0A7EF287">
              <w:rPr>
                <w:rFonts w:ascii="Arial" w:hAnsi="Arial" w:eastAsia="Calibri" w:cs="Arial"/>
              </w:rPr>
              <w:t>The</w:t>
            </w:r>
            <w:r w:rsidRPr="0A7EF287" w:rsidR="473528FD">
              <w:rPr>
                <w:rFonts w:ascii="Arial" w:hAnsi="Arial" w:eastAsia="Calibri" w:cs="Arial"/>
              </w:rPr>
              <w:t xml:space="preserve"> </w:t>
            </w:r>
            <w:r w:rsidRPr="0A7EF287" w:rsidR="6B432B35">
              <w:rPr>
                <w:rFonts w:ascii="Arial" w:hAnsi="Arial" w:eastAsia="Calibri" w:cs="Arial"/>
              </w:rPr>
              <w:t>Evaluator</w:t>
            </w:r>
            <w:r w:rsidRPr="0A7EF287" w:rsidR="473528FD">
              <w:rPr>
                <w:rFonts w:ascii="Arial" w:hAnsi="Arial" w:eastAsia="Calibri" w:cs="Arial"/>
              </w:rPr>
              <w:t xml:space="preserve"> will produce a </w:t>
            </w:r>
            <w:r w:rsidRPr="0A7EF287">
              <w:rPr>
                <w:rFonts w:ascii="Arial" w:hAnsi="Arial" w:eastAsia="Calibri" w:cs="Arial"/>
              </w:rPr>
              <w:t>4</w:t>
            </w:r>
            <w:r w:rsidR="003F6445">
              <w:rPr>
                <w:rFonts w:ascii="Arial" w:hAnsi="Arial" w:eastAsia="Calibri" w:cs="Arial"/>
              </w:rPr>
              <w:t>,</w:t>
            </w:r>
            <w:r w:rsidRPr="0A7EF287">
              <w:rPr>
                <w:rFonts w:ascii="Arial" w:hAnsi="Arial" w:eastAsia="Calibri" w:cs="Arial"/>
              </w:rPr>
              <w:t>000</w:t>
            </w:r>
            <w:r w:rsidRPr="0A7EF287" w:rsidR="6FE87441">
              <w:rPr>
                <w:rFonts w:ascii="Arial" w:hAnsi="Arial" w:eastAsia="Calibri" w:cs="Arial"/>
              </w:rPr>
              <w:t>-</w:t>
            </w:r>
            <w:r w:rsidR="003F6445">
              <w:rPr>
                <w:rFonts w:ascii="Arial" w:hAnsi="Arial" w:eastAsia="Calibri" w:cs="Arial"/>
              </w:rPr>
              <w:t>10,000</w:t>
            </w:r>
            <w:r w:rsidR="008622FA">
              <w:rPr>
                <w:rFonts w:ascii="Arial" w:hAnsi="Arial" w:eastAsia="Calibri" w:cs="Arial"/>
              </w:rPr>
              <w:t xml:space="preserve"> </w:t>
            </w:r>
            <w:r w:rsidRPr="0A7EF287" w:rsidR="6FE87441">
              <w:rPr>
                <w:rFonts w:ascii="Arial" w:hAnsi="Arial" w:eastAsia="Calibri" w:cs="Arial"/>
              </w:rPr>
              <w:t xml:space="preserve">word </w:t>
            </w:r>
            <w:r w:rsidRPr="0A7EF287" w:rsidR="35D6038C">
              <w:rPr>
                <w:rFonts w:ascii="Arial" w:hAnsi="Arial" w:eastAsia="Calibri" w:cs="Arial"/>
              </w:rPr>
              <w:t xml:space="preserve">report </w:t>
            </w:r>
            <w:r w:rsidR="00F84AB0">
              <w:rPr>
                <w:rFonts w:ascii="Arial" w:hAnsi="Arial" w:eastAsia="Calibri" w:cs="Arial"/>
              </w:rPr>
              <w:t>about</w:t>
            </w:r>
            <w:r w:rsidRPr="0A7EF287" w:rsidR="26DA4D34">
              <w:rPr>
                <w:rFonts w:ascii="Arial" w:hAnsi="Arial" w:eastAsia="Calibri" w:cs="Arial"/>
              </w:rPr>
              <w:t xml:space="preserve"> the </w:t>
            </w:r>
            <w:r w:rsidR="00F84AB0">
              <w:rPr>
                <w:rFonts w:ascii="Arial" w:hAnsi="Arial" w:eastAsia="Calibri" w:cs="Arial"/>
              </w:rPr>
              <w:t>duration</w:t>
            </w:r>
            <w:r w:rsidRPr="0A7EF287" w:rsidR="26DA4D34">
              <w:rPr>
                <w:rFonts w:ascii="Arial" w:hAnsi="Arial" w:eastAsia="Calibri" w:cs="Arial"/>
              </w:rPr>
              <w:t xml:space="preserve"> of the project</w:t>
            </w:r>
            <w:r w:rsidRPr="0A7EF287" w:rsidR="3A46862E">
              <w:rPr>
                <w:rFonts w:ascii="Arial" w:hAnsi="Arial" w:eastAsia="Calibri" w:cs="Arial"/>
              </w:rPr>
              <w:t xml:space="preserve"> ending September 2025. </w:t>
            </w:r>
            <w:r w:rsidR="00EA4EB3">
              <w:rPr>
                <w:rFonts w:ascii="Arial" w:hAnsi="Arial" w:eastAsia="Calibri" w:cs="Arial"/>
              </w:rPr>
              <w:t xml:space="preserve">To include the following </w:t>
            </w:r>
            <w:r w:rsidR="00745EC0">
              <w:rPr>
                <w:rFonts w:ascii="Arial" w:hAnsi="Arial" w:eastAsia="Calibri" w:cs="Arial"/>
              </w:rPr>
              <w:t>parts</w:t>
            </w:r>
            <w:r w:rsidR="00EA4EB3">
              <w:rPr>
                <w:rFonts w:ascii="Arial" w:hAnsi="Arial" w:eastAsia="Calibri" w:cs="Arial"/>
              </w:rPr>
              <w:t xml:space="preserve"> of the project:</w:t>
            </w:r>
          </w:p>
          <w:p w:rsidR="00270EA2" w:rsidP="00DB54F8" w:rsidRDefault="00745EC0" w14:paraId="09D5E02D" w14:textId="31A8DE01">
            <w:pPr>
              <w:spacing w:after="240" w:line="276" w:lineRule="auto"/>
              <w:jc w:val="both"/>
              <w:rPr>
                <w:rFonts w:ascii="Arial" w:hAnsi="Arial" w:eastAsia="Calibri" w:cs="Arial"/>
              </w:rPr>
            </w:pPr>
            <w:r>
              <w:rPr>
                <w:rFonts w:ascii="Arial" w:hAnsi="Arial" w:eastAsia="Calibri" w:cs="Arial"/>
              </w:rPr>
              <w:t>Processes</w:t>
            </w:r>
            <w:r w:rsidR="00270EA2">
              <w:rPr>
                <w:rFonts w:ascii="Arial" w:hAnsi="Arial" w:eastAsia="Calibri" w:cs="Arial"/>
              </w:rPr>
              <w:t>:</w:t>
            </w:r>
          </w:p>
          <w:p w:rsidR="3F5D2C37" w:rsidP="05DB0369" w:rsidRDefault="3F5D2C37" w14:paraId="7A1D3D9C" w14:textId="01B8B8D9">
            <w:pPr>
              <w:spacing w:after="240" w:line="276" w:lineRule="auto"/>
              <w:jc w:val="both"/>
              <w:rPr>
                <w:rFonts w:ascii="Arial" w:hAnsi="Arial" w:eastAsia="Calibri" w:cs="Arial"/>
              </w:rPr>
            </w:pPr>
            <w:r w:rsidRPr="05DB0369">
              <w:rPr>
                <w:rFonts w:ascii="Arial" w:hAnsi="Arial" w:eastAsia="Calibri" w:cs="Arial"/>
              </w:rPr>
              <w:t xml:space="preserve">Report clearly on the </w:t>
            </w:r>
            <w:r w:rsidR="00B5669B">
              <w:rPr>
                <w:rFonts w:ascii="Arial" w:hAnsi="Arial" w:eastAsia="Calibri" w:cs="Arial"/>
              </w:rPr>
              <w:t>activity</w:t>
            </w:r>
            <w:r w:rsidRPr="05DB0369">
              <w:rPr>
                <w:rFonts w:ascii="Arial" w:hAnsi="Arial" w:eastAsia="Calibri" w:cs="Arial"/>
              </w:rPr>
              <w:t xml:space="preserve"> between September 2024 and June 2025: </w:t>
            </w:r>
          </w:p>
          <w:p w:rsidR="00F97A04" w:rsidP="00840BAA" w:rsidRDefault="3F5D2C37" w14:paraId="303E5318" w14:textId="5135724A">
            <w:pPr>
              <w:pStyle w:val="ListParagraph"/>
              <w:numPr>
                <w:ilvl w:val="0"/>
                <w:numId w:val="3"/>
              </w:numPr>
              <w:spacing w:after="240" w:line="276" w:lineRule="auto"/>
              <w:jc w:val="both"/>
              <w:rPr>
                <w:rFonts w:ascii="Arial" w:hAnsi="Arial" w:eastAsia="Calibri" w:cs="Arial"/>
              </w:rPr>
            </w:pPr>
            <w:r w:rsidRPr="0A7EF287">
              <w:rPr>
                <w:rFonts w:ascii="Arial" w:hAnsi="Arial" w:eastAsia="Calibri" w:cs="Arial"/>
              </w:rPr>
              <w:t xml:space="preserve">The processes used to collect data. </w:t>
            </w:r>
          </w:p>
          <w:p w:rsidR="00F97A04" w:rsidP="00840BAA" w:rsidRDefault="3F5D2C37" w14:paraId="24A86F15" w14:textId="027BE670">
            <w:pPr>
              <w:pStyle w:val="ListParagraph"/>
              <w:numPr>
                <w:ilvl w:val="0"/>
                <w:numId w:val="3"/>
              </w:numPr>
              <w:spacing w:after="240" w:line="276" w:lineRule="auto"/>
              <w:jc w:val="both"/>
              <w:rPr>
                <w:rFonts w:ascii="Arial" w:hAnsi="Arial" w:eastAsia="Calibri" w:cs="Arial"/>
              </w:rPr>
            </w:pPr>
            <w:r w:rsidRPr="0A7EF287">
              <w:rPr>
                <w:rFonts w:ascii="Arial" w:hAnsi="Arial" w:eastAsia="Calibri" w:cs="Arial"/>
              </w:rPr>
              <w:t xml:space="preserve">The processes used to coproduce culturally intelligent materials. </w:t>
            </w:r>
          </w:p>
          <w:p w:rsidR="00F97A04" w:rsidP="00840BAA" w:rsidRDefault="3F5D2C37" w14:paraId="11F77EF6" w14:textId="1101F07E">
            <w:pPr>
              <w:pStyle w:val="ListParagraph"/>
              <w:numPr>
                <w:ilvl w:val="0"/>
                <w:numId w:val="3"/>
              </w:numPr>
              <w:spacing w:after="240" w:line="276" w:lineRule="auto"/>
              <w:jc w:val="both"/>
              <w:rPr>
                <w:rFonts w:ascii="Arial" w:hAnsi="Arial" w:eastAsia="Calibri" w:cs="Arial"/>
              </w:rPr>
            </w:pPr>
            <w:r w:rsidRPr="0A7EF287">
              <w:rPr>
                <w:rFonts w:ascii="Arial" w:hAnsi="Arial" w:eastAsia="Calibri" w:cs="Arial"/>
              </w:rPr>
              <w:t xml:space="preserve">The implementation of resources, including any empowerment of the community or healthcare professionals. </w:t>
            </w:r>
          </w:p>
          <w:p w:rsidR="00745EC0" w:rsidP="05DB0369" w:rsidRDefault="00745EC0" w14:paraId="2495553E" w14:textId="6CFBF1FE">
            <w:pPr>
              <w:spacing w:after="240" w:line="276" w:lineRule="auto"/>
              <w:jc w:val="both"/>
              <w:rPr>
                <w:rFonts w:ascii="Arial" w:hAnsi="Arial" w:eastAsia="Calibri" w:cs="Arial"/>
              </w:rPr>
            </w:pPr>
            <w:r>
              <w:rPr>
                <w:rFonts w:ascii="Arial" w:hAnsi="Arial" w:eastAsia="Calibri" w:cs="Arial"/>
              </w:rPr>
              <w:t>Impact:</w:t>
            </w:r>
          </w:p>
          <w:p w:rsidR="00F97A04" w:rsidP="05DB0369" w:rsidRDefault="765B5C4D" w14:paraId="17087CD5" w14:textId="65B3B960">
            <w:pPr>
              <w:spacing w:after="240" w:line="276" w:lineRule="auto"/>
              <w:jc w:val="both"/>
              <w:rPr>
                <w:rFonts w:ascii="Arial" w:hAnsi="Arial" w:eastAsia="Calibri" w:cs="Arial"/>
              </w:rPr>
            </w:pPr>
            <w:r w:rsidRPr="05DB0369">
              <w:rPr>
                <w:rFonts w:ascii="Arial" w:hAnsi="Arial" w:eastAsia="Calibri" w:cs="Arial"/>
              </w:rPr>
              <w:t xml:space="preserve">Evaluate and report </w:t>
            </w:r>
            <w:r w:rsidRPr="05DB0369" w:rsidR="2F687BB4">
              <w:rPr>
                <w:rFonts w:ascii="Arial" w:hAnsi="Arial" w:eastAsia="Calibri" w:cs="Arial"/>
              </w:rPr>
              <w:t xml:space="preserve">clearly </w:t>
            </w:r>
            <w:r w:rsidRPr="05DB0369" w:rsidR="6D4C16EF">
              <w:rPr>
                <w:rFonts w:ascii="Arial" w:hAnsi="Arial" w:eastAsia="Calibri" w:cs="Arial"/>
              </w:rPr>
              <w:t xml:space="preserve">on </w:t>
            </w:r>
            <w:r w:rsidRPr="05DB0369" w:rsidR="54F89722">
              <w:rPr>
                <w:rFonts w:ascii="Arial" w:hAnsi="Arial" w:eastAsia="Calibri" w:cs="Arial"/>
              </w:rPr>
              <w:t xml:space="preserve">the </w:t>
            </w:r>
            <w:r w:rsidR="00C02C35">
              <w:rPr>
                <w:rFonts w:ascii="Arial" w:hAnsi="Arial" w:eastAsia="Calibri" w:cs="Arial"/>
              </w:rPr>
              <w:t>activity</w:t>
            </w:r>
            <w:r w:rsidRPr="05DB0369" w:rsidR="54F89722">
              <w:rPr>
                <w:rFonts w:ascii="Arial" w:hAnsi="Arial" w:eastAsia="Calibri" w:cs="Arial"/>
              </w:rPr>
              <w:t xml:space="preserve"> between June 2025 and September 2025:</w:t>
            </w:r>
          </w:p>
          <w:p w:rsidR="00F97A04" w:rsidP="00840BAA" w:rsidRDefault="793F3AD2" w14:paraId="0D898EA1" w14:textId="3FC28972">
            <w:pPr>
              <w:pStyle w:val="ListParagraph"/>
              <w:numPr>
                <w:ilvl w:val="0"/>
                <w:numId w:val="2"/>
              </w:numPr>
              <w:spacing w:after="240" w:line="276" w:lineRule="auto"/>
              <w:jc w:val="both"/>
              <w:rPr>
                <w:rFonts w:ascii="Arial" w:hAnsi="Arial" w:eastAsia="Calibri" w:cs="Arial"/>
              </w:rPr>
            </w:pPr>
            <w:r w:rsidRPr="2CAADDF1">
              <w:rPr>
                <w:rFonts w:ascii="Arial" w:hAnsi="Arial" w:eastAsia="Calibri" w:cs="Arial"/>
              </w:rPr>
              <w:t xml:space="preserve">The </w:t>
            </w:r>
            <w:r w:rsidRPr="2CAADDF1" w:rsidR="79DBF895">
              <w:rPr>
                <w:rFonts w:ascii="Arial" w:hAnsi="Arial" w:eastAsia="Calibri" w:cs="Arial"/>
              </w:rPr>
              <w:t xml:space="preserve">understanding </w:t>
            </w:r>
            <w:r w:rsidRPr="2CAADDF1" w:rsidR="2007AB3C">
              <w:rPr>
                <w:rFonts w:ascii="Arial" w:hAnsi="Arial" w:eastAsia="Calibri" w:cs="Arial"/>
              </w:rPr>
              <w:t xml:space="preserve">and prevalence of chronic headaches and migraines across the three </w:t>
            </w:r>
            <w:r w:rsidRPr="2CAADDF1" w:rsidR="468D3365">
              <w:rPr>
                <w:rFonts w:ascii="Arial" w:hAnsi="Arial" w:eastAsia="Calibri" w:cs="Arial"/>
              </w:rPr>
              <w:t>segments</w:t>
            </w:r>
            <w:r w:rsidRPr="2CAADDF1" w:rsidR="2007AB3C">
              <w:rPr>
                <w:rFonts w:ascii="Arial" w:hAnsi="Arial" w:eastAsia="Calibri" w:cs="Arial"/>
              </w:rPr>
              <w:t xml:space="preserve"> of the Pakistani community</w:t>
            </w:r>
            <w:r w:rsidRPr="2CAADDF1" w:rsidR="2692432B">
              <w:rPr>
                <w:rFonts w:ascii="Arial" w:hAnsi="Arial" w:eastAsia="Calibri" w:cs="Arial"/>
              </w:rPr>
              <w:t xml:space="preserve">: </w:t>
            </w:r>
            <w:r w:rsidRPr="2CAADDF1" w:rsidR="2692432B">
              <w:rPr>
                <w:rStyle w:val="normaltextrun"/>
                <w:rFonts w:ascii="Arial" w:hAnsi="Arial" w:eastAsia="Arial" w:cs="Arial"/>
                <w:color w:val="000000" w:themeColor="text1"/>
              </w:rPr>
              <w:t>(1) Smokers (2) Those with high blood pressure (3) Females of working age (18-64)</w:t>
            </w:r>
            <w:r w:rsidRPr="2CAADDF1" w:rsidR="2007AB3C">
              <w:rPr>
                <w:rFonts w:ascii="Arial" w:hAnsi="Arial" w:eastAsia="Calibri" w:cs="Arial"/>
              </w:rPr>
              <w:t>.</w:t>
            </w:r>
          </w:p>
          <w:p w:rsidRPr="009A483E" w:rsidR="00A33BF9" w:rsidP="00840BAA" w:rsidRDefault="76E23BC7" w14:paraId="024E708A" w14:textId="1989AEE6">
            <w:pPr>
              <w:pStyle w:val="ListParagraph"/>
              <w:numPr>
                <w:ilvl w:val="0"/>
                <w:numId w:val="2"/>
              </w:numPr>
              <w:spacing w:after="240" w:line="276" w:lineRule="auto"/>
              <w:jc w:val="both"/>
              <w:rPr>
                <w:rFonts w:ascii="Arial" w:hAnsi="Arial" w:eastAsia="Calibri" w:cs="Arial"/>
              </w:rPr>
            </w:pPr>
            <w:r w:rsidRPr="0A7EF287">
              <w:rPr>
                <w:rFonts w:ascii="Arial" w:hAnsi="Arial" w:eastAsia="Calibri" w:cs="Arial"/>
              </w:rPr>
              <w:t>T</w:t>
            </w:r>
            <w:r w:rsidRPr="0A7EF287" w:rsidR="419AD630">
              <w:rPr>
                <w:rFonts w:ascii="Arial" w:hAnsi="Arial" w:eastAsia="Calibri" w:cs="Arial"/>
              </w:rPr>
              <w:t>he success of the project based on the evaluation framework</w:t>
            </w:r>
            <w:r w:rsidRPr="0A7EF287" w:rsidR="30DDF58B">
              <w:rPr>
                <w:rFonts w:ascii="Arial" w:hAnsi="Arial" w:eastAsia="Calibri" w:cs="Arial"/>
              </w:rPr>
              <w:t>.</w:t>
            </w:r>
          </w:p>
          <w:p w:rsidRPr="009D6DDF" w:rsidR="009D6DDF" w:rsidP="6F9F41D7" w:rsidRDefault="41CC7A48" w14:paraId="57BAB4F8" w14:textId="7C908A78">
            <w:pPr>
              <w:spacing w:after="240" w:line="276" w:lineRule="auto"/>
              <w:jc w:val="both"/>
              <w:rPr>
                <w:rFonts w:ascii="Arial" w:hAnsi="Arial" w:eastAsia="Arial" w:cs="Arial"/>
              </w:rPr>
            </w:pPr>
            <w:r w:rsidRPr="6F9F41D7">
              <w:rPr>
                <w:rFonts w:ascii="Arial" w:hAnsi="Arial" w:eastAsia="Calibri" w:cs="Arial"/>
              </w:rPr>
              <w:t xml:space="preserve">A draft structure of the final report must be created by the successful provider and reviewed and approved by Public Health at the outset of the project. This may need to be revisited and iterated as the project develops. </w:t>
            </w:r>
            <w:r w:rsidRPr="772527A4" w:rsidR="304F56F1">
              <w:rPr>
                <w:rFonts w:ascii="Arial" w:hAnsi="Arial" w:eastAsia="Arial" w:cs="Arial"/>
                <w:color w:val="000000" w:themeColor="text1"/>
              </w:rPr>
              <w:t>All intellectual property resulting from this contracted delivery will transfer to Birmingham City Council at the end of the contract.</w:t>
            </w:r>
          </w:p>
          <w:p w:rsidRPr="00664211" w:rsidR="00550C46" w:rsidP="00DB54F8" w:rsidRDefault="00550C46" w14:paraId="4C2988B2" w14:textId="3F1186F7">
            <w:pPr>
              <w:spacing w:after="240" w:line="276" w:lineRule="auto"/>
              <w:jc w:val="both"/>
              <w:rPr>
                <w:rFonts w:ascii="Arial" w:hAnsi="Arial" w:eastAsia="Calibri" w:cs="Arial"/>
              </w:rPr>
            </w:pPr>
            <w:r w:rsidRPr="0A7EF287">
              <w:rPr>
                <w:rFonts w:ascii="Arial" w:hAnsi="Arial" w:eastAsia="Calibri" w:cs="Arial"/>
              </w:rPr>
              <w:lastRenderedPageBreak/>
              <w:t xml:space="preserve">Recommendations and implications for Public Health, </w:t>
            </w:r>
            <w:r w:rsidRPr="0A7EF287" w:rsidR="5927A095">
              <w:rPr>
                <w:rFonts w:ascii="Arial" w:hAnsi="Arial" w:eastAsia="Calibri" w:cs="Arial"/>
              </w:rPr>
              <w:t>primary care</w:t>
            </w:r>
            <w:r w:rsidRPr="0A7EF287">
              <w:rPr>
                <w:rFonts w:ascii="Arial" w:hAnsi="Arial" w:eastAsia="Calibri" w:cs="Arial"/>
              </w:rPr>
              <w:t xml:space="preserve"> deliverers and other systems partners to be included.</w:t>
            </w:r>
          </w:p>
          <w:p w:rsidR="00550C46" w:rsidP="00DB54F8" w:rsidRDefault="00550C46" w14:paraId="2CD839FE" w14:textId="77777777">
            <w:pPr>
              <w:spacing w:after="240" w:line="276" w:lineRule="auto"/>
              <w:jc w:val="both"/>
              <w:rPr>
                <w:rFonts w:ascii="Arial" w:hAnsi="Arial" w:eastAsia="Calibri" w:cs="Arial"/>
              </w:rPr>
            </w:pPr>
            <w:r w:rsidRPr="2C1590D9">
              <w:rPr>
                <w:rFonts w:ascii="Arial" w:hAnsi="Arial" w:eastAsia="Calibri" w:cs="Arial"/>
              </w:rPr>
              <w:t xml:space="preserve">A draft of the final report must be </w:t>
            </w:r>
            <w:r w:rsidRPr="2C1590D9" w:rsidR="12077CF8">
              <w:rPr>
                <w:rFonts w:ascii="Arial" w:hAnsi="Arial" w:eastAsia="Calibri" w:cs="Arial"/>
              </w:rPr>
              <w:t xml:space="preserve">received by the project team to be reviewed by Birmingham City Council Public Health, 1 calendar month before the end of contract. </w:t>
            </w:r>
          </w:p>
          <w:p w:rsidR="01121687" w:rsidP="2E5462CF" w:rsidRDefault="01121687" w14:paraId="090D3A69" w14:textId="540A5699" w14:noSpellErr="1">
            <w:pPr>
              <w:spacing w:after="240" w:line="276" w:lineRule="auto"/>
              <w:jc w:val="both"/>
              <w:rPr>
                <w:rFonts w:ascii="Arial" w:hAnsi="Arial" w:eastAsia="Calibri" w:cs="Arial"/>
              </w:rPr>
            </w:pPr>
            <w:r w:rsidRPr="2E5462CF" w:rsidR="01121687">
              <w:rPr>
                <w:rFonts w:ascii="Arial" w:hAnsi="Arial" w:eastAsia="Calibri" w:cs="Arial"/>
              </w:rPr>
              <w:t>Opportunity for the supplier</w:t>
            </w:r>
            <w:r w:rsidRPr="2E5462CF" w:rsidR="003B73A1">
              <w:rPr>
                <w:rFonts w:ascii="Arial" w:hAnsi="Arial" w:eastAsia="Calibri" w:cs="Arial"/>
              </w:rPr>
              <w:t>,</w:t>
            </w:r>
            <w:r w:rsidRPr="2E5462CF" w:rsidR="01121687">
              <w:rPr>
                <w:rFonts w:ascii="Arial" w:hAnsi="Arial" w:eastAsia="Calibri" w:cs="Arial"/>
              </w:rPr>
              <w:t xml:space="preserve"> </w:t>
            </w:r>
            <w:r w:rsidRPr="2E5462CF" w:rsidR="00DF7BD0">
              <w:rPr>
                <w:rFonts w:ascii="Arial" w:hAnsi="Arial" w:eastAsia="Calibri" w:cs="Arial"/>
              </w:rPr>
              <w:t xml:space="preserve">in collaboration with </w:t>
            </w:r>
            <w:r w:rsidRPr="2E5462CF" w:rsidR="001000E4">
              <w:rPr>
                <w:rFonts w:ascii="Arial" w:hAnsi="Arial" w:eastAsia="Calibri" w:cs="Arial"/>
              </w:rPr>
              <w:t>the commissioners</w:t>
            </w:r>
            <w:r w:rsidRPr="2E5462CF" w:rsidR="003B73A1">
              <w:rPr>
                <w:rFonts w:ascii="Arial" w:hAnsi="Arial" w:eastAsia="Calibri" w:cs="Arial"/>
              </w:rPr>
              <w:t xml:space="preserve">, </w:t>
            </w:r>
            <w:r w:rsidRPr="2E5462CF" w:rsidR="01121687">
              <w:rPr>
                <w:rFonts w:ascii="Arial" w:hAnsi="Arial" w:eastAsia="Calibri" w:cs="Arial"/>
              </w:rPr>
              <w:t>to publish their findings on completion of the project.</w:t>
            </w:r>
          </w:p>
          <w:p w:rsidRPr="00664211" w:rsidR="00883087" w:rsidP="00DB54F8" w:rsidRDefault="00883087" w14:paraId="706E044E" w14:textId="7CEC8430">
            <w:pPr>
              <w:spacing w:after="240" w:line="276" w:lineRule="auto"/>
              <w:jc w:val="both"/>
              <w:rPr>
                <w:rFonts w:ascii="Arial" w:hAnsi="Arial" w:eastAsia="Calibri" w:cs="Arial"/>
              </w:rPr>
            </w:pPr>
            <w:r>
              <w:rPr>
                <w:rFonts w:ascii="Arial" w:hAnsi="Arial" w:eastAsia="Calibri" w:cs="Arial"/>
              </w:rPr>
              <w:t>S</w:t>
            </w:r>
            <w:r w:rsidRPr="00883087">
              <w:rPr>
                <w:rFonts w:ascii="Arial" w:hAnsi="Arial" w:eastAsia="Calibri" w:cs="Arial"/>
              </w:rPr>
              <w:t>pecific K</w:t>
            </w:r>
            <w:r>
              <w:rPr>
                <w:rFonts w:ascii="Arial" w:hAnsi="Arial" w:eastAsia="Calibri" w:cs="Arial"/>
              </w:rPr>
              <w:t xml:space="preserve">ey </w:t>
            </w:r>
            <w:r w:rsidRPr="00883087">
              <w:rPr>
                <w:rFonts w:ascii="Arial" w:hAnsi="Arial" w:eastAsia="Calibri" w:cs="Arial"/>
              </w:rPr>
              <w:t>P</w:t>
            </w:r>
            <w:r>
              <w:rPr>
                <w:rFonts w:ascii="Arial" w:hAnsi="Arial" w:eastAsia="Calibri" w:cs="Arial"/>
              </w:rPr>
              <w:t xml:space="preserve">erformance </w:t>
            </w:r>
            <w:r w:rsidRPr="00883087">
              <w:rPr>
                <w:rFonts w:ascii="Arial" w:hAnsi="Arial" w:eastAsia="Calibri" w:cs="Arial"/>
              </w:rPr>
              <w:t>I</w:t>
            </w:r>
            <w:r>
              <w:rPr>
                <w:rFonts w:ascii="Arial" w:hAnsi="Arial" w:eastAsia="Calibri" w:cs="Arial"/>
              </w:rPr>
              <w:t>ndicators (KPIs)</w:t>
            </w:r>
            <w:r w:rsidRPr="00883087">
              <w:rPr>
                <w:rFonts w:ascii="Arial" w:hAnsi="Arial" w:eastAsia="Calibri" w:cs="Arial"/>
              </w:rPr>
              <w:t xml:space="preserve"> will be negotiated with the </w:t>
            </w:r>
            <w:r>
              <w:rPr>
                <w:rFonts w:ascii="Arial" w:hAnsi="Arial" w:eastAsia="Calibri" w:cs="Arial"/>
              </w:rPr>
              <w:t>P</w:t>
            </w:r>
            <w:r w:rsidRPr="00883087">
              <w:rPr>
                <w:rFonts w:ascii="Arial" w:hAnsi="Arial" w:eastAsia="Calibri" w:cs="Arial"/>
              </w:rPr>
              <w:t>rovider and defined in the final contract</w:t>
            </w:r>
            <w:r>
              <w:rPr>
                <w:rFonts w:ascii="Arial" w:hAnsi="Arial" w:eastAsia="Calibri" w:cs="Arial"/>
              </w:rPr>
              <w:t xml:space="preserve">. </w:t>
            </w:r>
          </w:p>
        </w:tc>
      </w:tr>
    </w:tbl>
    <w:p w:rsidRPr="00E22334" w:rsidR="00550C46" w:rsidP="05DB0369" w:rsidRDefault="00550C46" w14:paraId="16836B6B" w14:textId="77777777">
      <w:pPr>
        <w:pStyle w:val="Heading3"/>
        <w:rPr>
          <w:rFonts w:eastAsia="Times New Roman" w:cs="Arial"/>
          <w:lang w:eastAsia="en-US"/>
        </w:rPr>
      </w:pPr>
      <w:bookmarkStart w:name="_Toc157176307" w:id="30"/>
      <w:r w:rsidRPr="05DB0369">
        <w:rPr>
          <w:rFonts w:eastAsia="Times New Roman" w:cs="Arial"/>
          <w:lang w:eastAsia="en-US"/>
        </w:rPr>
        <w:lastRenderedPageBreak/>
        <w:t>Additional Requirements</w:t>
      </w:r>
      <w:bookmarkEnd w:id="30"/>
    </w:p>
    <w:p w:rsidR="6D921F92" w:rsidP="0A7EF287" w:rsidRDefault="500C5824" w14:paraId="2A957F39" w14:textId="75B7A5C4">
      <w:pPr>
        <w:spacing w:after="240" w:line="276" w:lineRule="auto"/>
        <w:jc w:val="both"/>
        <w:rPr>
          <w:rFonts w:ascii="Arial" w:hAnsi="Arial" w:eastAsia="Arial" w:cs="Arial"/>
        </w:rPr>
      </w:pPr>
      <w:r w:rsidRPr="0A7EF287">
        <w:rPr>
          <w:rFonts w:ascii="Arial" w:hAnsi="Arial" w:eastAsia="Arial" w:cs="Arial"/>
        </w:rPr>
        <w:t xml:space="preserve">The Evaluator will meet with the </w:t>
      </w:r>
      <w:r w:rsidRPr="0A7EF287" w:rsidR="77EBAF99">
        <w:rPr>
          <w:rFonts w:ascii="Arial" w:hAnsi="Arial" w:eastAsia="Arial" w:cs="Arial"/>
        </w:rPr>
        <w:t>BCIAHP (Birmingham Culturally Intelligent Approach to Headache disorder in the Pakistani Community)</w:t>
      </w:r>
      <w:r w:rsidRPr="0A7EF287">
        <w:rPr>
          <w:rFonts w:ascii="Arial" w:hAnsi="Arial" w:eastAsia="Arial" w:cs="Arial"/>
        </w:rPr>
        <w:t xml:space="preserve"> project team from Birmingham City Council Public Health Division </w:t>
      </w:r>
      <w:r w:rsidR="00611206">
        <w:rPr>
          <w:rFonts w:ascii="Arial" w:hAnsi="Arial" w:eastAsia="Arial" w:cs="Arial"/>
        </w:rPr>
        <w:t>fortnightly</w:t>
      </w:r>
      <w:r w:rsidRPr="0A7EF287">
        <w:rPr>
          <w:rFonts w:ascii="Arial" w:hAnsi="Arial" w:eastAsia="Arial" w:cs="Arial"/>
        </w:rPr>
        <w:t xml:space="preserve"> to update on progress, with an option to </w:t>
      </w:r>
      <w:r w:rsidRPr="0A7EF287" w:rsidR="6D921F92">
        <w:rPr>
          <w:rFonts w:ascii="Arial" w:hAnsi="Arial" w:eastAsia="Arial" w:cs="Arial"/>
        </w:rPr>
        <w:t xml:space="preserve">change the regularity of meetings subject to </w:t>
      </w:r>
      <w:r w:rsidRPr="0A7EF287" w:rsidR="312027FB">
        <w:rPr>
          <w:rFonts w:ascii="Arial" w:hAnsi="Arial" w:eastAsia="Arial" w:cs="Arial"/>
        </w:rPr>
        <w:t>the division’s</w:t>
      </w:r>
      <w:r w:rsidRPr="0A7EF287" w:rsidR="6D921F92">
        <w:rPr>
          <w:rFonts w:ascii="Arial" w:hAnsi="Arial" w:eastAsia="Arial" w:cs="Arial"/>
        </w:rPr>
        <w:t xml:space="preserve"> satisfaction with progress. </w:t>
      </w:r>
    </w:p>
    <w:p w:rsidR="6D921F92" w:rsidP="0A7EF287" w:rsidRDefault="48E42A43" w14:paraId="4D8565A2" w14:textId="464DA473">
      <w:pPr>
        <w:spacing w:after="240" w:line="276" w:lineRule="auto"/>
        <w:jc w:val="both"/>
        <w:rPr>
          <w:rFonts w:ascii="Arial" w:hAnsi="Arial" w:eastAsia="Arial" w:cs="Arial"/>
        </w:rPr>
      </w:pPr>
      <w:r w:rsidRPr="5CBE609C">
        <w:rPr>
          <w:rFonts w:ascii="Arial" w:hAnsi="Arial" w:eastAsia="Arial" w:cs="Arial"/>
        </w:rPr>
        <w:t xml:space="preserve">As outlined in PM3, the Evaluator is expected to meet regularly, </w:t>
      </w:r>
      <w:r w:rsidRPr="5CBE609C" w:rsidR="00811095">
        <w:rPr>
          <w:rFonts w:ascii="Arial" w:hAnsi="Arial" w:eastAsia="Arial" w:cs="Arial"/>
        </w:rPr>
        <w:t>e.g.,</w:t>
      </w:r>
      <w:r w:rsidRPr="5CBE609C">
        <w:rPr>
          <w:rFonts w:ascii="Arial" w:hAnsi="Arial" w:eastAsia="Arial" w:cs="Arial"/>
        </w:rPr>
        <w:t xml:space="preserve"> </w:t>
      </w:r>
      <w:r w:rsidRPr="5CBE609C" w:rsidR="64C66420">
        <w:rPr>
          <w:rFonts w:ascii="Arial" w:hAnsi="Arial" w:eastAsia="Arial" w:cs="Arial"/>
        </w:rPr>
        <w:t>fortnightly</w:t>
      </w:r>
      <w:r w:rsidRPr="5CBE609C">
        <w:rPr>
          <w:rFonts w:ascii="Arial" w:hAnsi="Arial" w:eastAsia="Arial" w:cs="Arial"/>
        </w:rPr>
        <w:t>, with the Community Researcher</w:t>
      </w:r>
      <w:r w:rsidRPr="5CBE609C" w:rsidR="6B92D850">
        <w:rPr>
          <w:rFonts w:ascii="Arial" w:hAnsi="Arial" w:eastAsia="Arial" w:cs="Arial"/>
        </w:rPr>
        <w:t xml:space="preserve"> (</w:t>
      </w:r>
      <w:r w:rsidRPr="5CBE609C" w:rsidR="00811095">
        <w:rPr>
          <w:rFonts w:ascii="Arial" w:hAnsi="Arial" w:eastAsia="Arial" w:cs="Arial"/>
        </w:rPr>
        <w:t xml:space="preserve">in </w:t>
      </w:r>
      <w:r w:rsidRPr="5CBE609C" w:rsidR="6B92D850">
        <w:rPr>
          <w:rFonts w:ascii="Arial" w:hAnsi="Arial" w:eastAsia="Arial" w:cs="Arial"/>
        </w:rPr>
        <w:t>Phase One)</w:t>
      </w:r>
      <w:r w:rsidRPr="5CBE609C">
        <w:rPr>
          <w:rFonts w:ascii="Arial" w:hAnsi="Arial" w:eastAsia="Arial" w:cs="Arial"/>
        </w:rPr>
        <w:t xml:space="preserve"> and the Co-designer </w:t>
      </w:r>
      <w:r w:rsidRPr="5CBE609C" w:rsidR="75868713">
        <w:rPr>
          <w:rFonts w:ascii="Arial" w:hAnsi="Arial" w:eastAsia="Arial" w:cs="Arial"/>
        </w:rPr>
        <w:t>(</w:t>
      </w:r>
      <w:r w:rsidRPr="5CBE609C" w:rsidR="00811095">
        <w:rPr>
          <w:rFonts w:ascii="Arial" w:hAnsi="Arial" w:eastAsia="Arial" w:cs="Arial"/>
        </w:rPr>
        <w:t xml:space="preserve">in </w:t>
      </w:r>
      <w:r w:rsidRPr="5CBE609C" w:rsidR="75868713">
        <w:rPr>
          <w:rFonts w:ascii="Arial" w:hAnsi="Arial" w:eastAsia="Arial" w:cs="Arial"/>
        </w:rPr>
        <w:t>Phase Two) in order to effectively report on and evaluate the processes used to collect data and coproduce materials. In addition, t</w:t>
      </w:r>
      <w:r w:rsidRPr="5CBE609C" w:rsidR="6D921F92">
        <w:rPr>
          <w:rFonts w:ascii="Arial" w:hAnsi="Arial" w:eastAsia="Arial" w:cs="Arial"/>
        </w:rPr>
        <w:t>he Evaluator is expected to attend</w:t>
      </w:r>
      <w:r w:rsidRPr="5CBE609C" w:rsidR="446E4E76">
        <w:rPr>
          <w:rFonts w:ascii="Arial" w:hAnsi="Arial" w:eastAsia="Arial" w:cs="Arial"/>
        </w:rPr>
        <w:t xml:space="preserve"> </w:t>
      </w:r>
      <w:r w:rsidRPr="5CBE609C" w:rsidR="6D921F92">
        <w:rPr>
          <w:rFonts w:ascii="Arial" w:hAnsi="Arial" w:eastAsia="Arial" w:cs="Arial"/>
        </w:rPr>
        <w:t>the focus groups in Phase One of the project and the focus groups and co-design events in Phase Two of the pro</w:t>
      </w:r>
      <w:r w:rsidRPr="5CBE609C" w:rsidR="4D627575">
        <w:rPr>
          <w:rFonts w:ascii="Arial" w:hAnsi="Arial" w:eastAsia="Arial" w:cs="Arial"/>
        </w:rPr>
        <w:t xml:space="preserve">ject, whether in person or virtually, in order to evaluate the processes used to collect data and </w:t>
      </w:r>
      <w:r w:rsidRPr="5CBE609C" w:rsidR="10380D89">
        <w:rPr>
          <w:rFonts w:ascii="Arial" w:hAnsi="Arial" w:eastAsia="Arial" w:cs="Arial"/>
        </w:rPr>
        <w:t>the engagement</w:t>
      </w:r>
      <w:r w:rsidRPr="5CBE609C" w:rsidR="4D627575">
        <w:rPr>
          <w:rFonts w:ascii="Arial" w:hAnsi="Arial" w:eastAsia="Arial" w:cs="Arial"/>
        </w:rPr>
        <w:t xml:space="preserve"> with healthcare professionals</w:t>
      </w:r>
      <w:r w:rsidRPr="5CBE609C" w:rsidR="3C846C87">
        <w:rPr>
          <w:rFonts w:ascii="Arial" w:hAnsi="Arial" w:eastAsia="Arial" w:cs="Arial"/>
        </w:rPr>
        <w:t xml:space="preserve"> and the Pakistani community</w:t>
      </w:r>
      <w:r w:rsidRPr="5CBE609C" w:rsidR="4D627575">
        <w:rPr>
          <w:rFonts w:ascii="Arial" w:hAnsi="Arial" w:eastAsia="Arial" w:cs="Arial"/>
        </w:rPr>
        <w:t xml:space="preserve">. </w:t>
      </w:r>
      <w:r w:rsidRPr="5CBE609C" w:rsidR="70443EDA">
        <w:rPr>
          <w:rFonts w:ascii="Arial" w:hAnsi="Arial" w:eastAsia="Arial" w:cs="Arial"/>
        </w:rPr>
        <w:t xml:space="preserve">The Evaluator is attending, not delivering, focus groups and co-design events. </w:t>
      </w:r>
    </w:p>
    <w:p w:rsidRPr="00664211" w:rsidR="00550C46" w:rsidP="006951C9" w:rsidRDefault="00550C46" w14:paraId="3DEA8DE7" w14:textId="77777777">
      <w:pPr>
        <w:pStyle w:val="Heading2"/>
        <w:rPr>
          <w:rFonts w:eastAsia="Calibri" w:cs="Arial"/>
          <w:szCs w:val="22"/>
          <w:lang w:eastAsia="en-US"/>
        </w:rPr>
      </w:pPr>
      <w:bookmarkStart w:name="_Toc157176308" w:id="31"/>
      <w:r w:rsidRPr="00664211">
        <w:rPr>
          <w:rFonts w:eastAsia="Calibri" w:cs="Arial"/>
          <w:szCs w:val="22"/>
          <w:lang w:eastAsia="en-US"/>
        </w:rPr>
        <w:t>Financial Value</w:t>
      </w:r>
      <w:bookmarkEnd w:id="31"/>
    </w:p>
    <w:p w:rsidRPr="00127FE2" w:rsidR="00550C46" w:rsidP="00DB54F8" w:rsidRDefault="00127FE2" w14:paraId="004B600D" w14:textId="45B48D62">
      <w:pPr>
        <w:spacing w:after="240" w:line="276" w:lineRule="auto"/>
        <w:jc w:val="both"/>
        <w:rPr>
          <w:rFonts w:ascii="Arial" w:hAnsi="Arial" w:eastAsia="Times New Roman" w:cs="Arial"/>
          <w:color w:val="000000"/>
        </w:rPr>
      </w:pPr>
      <w:r w:rsidRPr="05DB0369">
        <w:rPr>
          <w:rFonts w:ascii="Arial" w:hAnsi="Arial" w:eastAsia="Times New Roman" w:cs="Arial"/>
          <w:color w:val="000000" w:themeColor="text1"/>
        </w:rPr>
        <w:t xml:space="preserve">The maximum total funding available is </w:t>
      </w:r>
      <w:r w:rsidRPr="05DB0369">
        <w:rPr>
          <w:rFonts w:ascii="Arial" w:hAnsi="Arial" w:eastAsia="Times New Roman" w:cs="Arial"/>
          <w:b/>
          <w:bCs/>
          <w:color w:val="000000" w:themeColor="text1"/>
        </w:rPr>
        <w:t>£</w:t>
      </w:r>
      <w:r w:rsidRPr="52C757C0">
        <w:rPr>
          <w:rFonts w:ascii="Arial" w:hAnsi="Arial" w:eastAsia="Times New Roman" w:cs="Arial"/>
          <w:b/>
          <w:bCs/>
          <w:color w:val="000000" w:themeColor="text1"/>
        </w:rPr>
        <w:t>2</w:t>
      </w:r>
      <w:r w:rsidRPr="52C757C0" w:rsidR="34A1EBC9">
        <w:rPr>
          <w:rFonts w:ascii="Arial" w:hAnsi="Arial" w:eastAsia="Times New Roman" w:cs="Arial"/>
          <w:b/>
          <w:bCs/>
          <w:color w:val="000000" w:themeColor="text1"/>
        </w:rPr>
        <w:t>0</w:t>
      </w:r>
      <w:r w:rsidRPr="52C757C0" w:rsidR="58BBB82B">
        <w:rPr>
          <w:rFonts w:ascii="Arial" w:hAnsi="Arial" w:eastAsia="Times New Roman" w:cs="Arial"/>
          <w:b/>
          <w:bCs/>
          <w:color w:val="000000" w:themeColor="text1"/>
        </w:rPr>
        <w:t>,</w:t>
      </w:r>
      <w:r w:rsidRPr="52C757C0" w:rsidR="576DED9B">
        <w:rPr>
          <w:rFonts w:ascii="Arial" w:hAnsi="Arial" w:eastAsia="Times New Roman" w:cs="Arial"/>
          <w:b/>
          <w:bCs/>
          <w:color w:val="000000" w:themeColor="text1"/>
        </w:rPr>
        <w:t>0</w:t>
      </w:r>
      <w:r w:rsidRPr="52C757C0" w:rsidR="58BBB82B">
        <w:rPr>
          <w:rFonts w:ascii="Arial" w:hAnsi="Arial" w:eastAsia="Times New Roman" w:cs="Arial"/>
          <w:b/>
          <w:bCs/>
          <w:color w:val="000000" w:themeColor="text1"/>
        </w:rPr>
        <w:t>00</w:t>
      </w:r>
      <w:r w:rsidRPr="05DB0369" w:rsidR="004A3351">
        <w:rPr>
          <w:rFonts w:ascii="Arial" w:hAnsi="Arial" w:eastAsia="Times New Roman" w:cs="Arial"/>
          <w:b/>
          <w:bCs/>
          <w:color w:val="000000" w:themeColor="text1"/>
        </w:rPr>
        <w:t xml:space="preserve">. </w:t>
      </w:r>
    </w:p>
    <w:p w:rsidRPr="00664211" w:rsidR="00550C46" w:rsidP="006951C9" w:rsidRDefault="00550C46" w14:paraId="66B08140" w14:textId="77777777">
      <w:pPr>
        <w:pStyle w:val="Heading2"/>
        <w:rPr>
          <w:rFonts w:eastAsia="Calibri" w:cs="Arial"/>
          <w:szCs w:val="22"/>
          <w:lang w:eastAsia="en-US"/>
        </w:rPr>
      </w:pPr>
      <w:bookmarkStart w:name="_Toc157170723" w:id="32"/>
      <w:bookmarkStart w:name="_Toc157176309" w:id="33"/>
      <w:r w:rsidRPr="00664211">
        <w:rPr>
          <w:rFonts w:eastAsia="Calibri" w:cs="Arial"/>
          <w:szCs w:val="22"/>
          <w:lang w:eastAsia="en-US"/>
        </w:rPr>
        <w:t>Real Living Wage</w:t>
      </w:r>
      <w:bookmarkEnd w:id="32"/>
      <w:bookmarkEnd w:id="33"/>
    </w:p>
    <w:p w:rsidRPr="00664211" w:rsidR="00550C46" w:rsidP="00DB54F8" w:rsidRDefault="00550C46" w14:paraId="1C5B6CBD" w14:textId="77777777">
      <w:pPr>
        <w:spacing w:after="240" w:line="276" w:lineRule="auto"/>
        <w:jc w:val="both"/>
        <w:rPr>
          <w:rFonts w:ascii="Arial" w:hAnsi="Arial" w:eastAsia="Times New Roman" w:cs="Arial"/>
          <w:color w:val="000000"/>
        </w:rPr>
      </w:pPr>
      <w:r w:rsidRPr="00664211">
        <w:rPr>
          <w:rFonts w:ascii="Arial" w:hAnsi="Arial" w:eastAsia="Times New Roman" w:cs="Arial"/>
          <w:color w:val="000000"/>
        </w:rPr>
        <w:t>Please note that clause 4.6 of the Conditions of Contract – payment of the RLW will apply throughout the contract period. This will require employees of the supplier engaged on this contract to be paid the RLW.</w:t>
      </w:r>
    </w:p>
    <w:p w:rsidRPr="00664211" w:rsidR="00550C46" w:rsidP="006951C9" w:rsidRDefault="00550C46" w14:paraId="7A675384" w14:textId="77777777">
      <w:pPr>
        <w:pStyle w:val="Heading3"/>
        <w:rPr>
          <w:rFonts w:cs="Arial"/>
          <w:szCs w:val="22"/>
          <w:lang w:eastAsia="en-US"/>
        </w:rPr>
      </w:pPr>
      <w:bookmarkStart w:name="_Toc157006953" w:id="34"/>
      <w:bookmarkStart w:name="_Toc157089519" w:id="35"/>
      <w:bookmarkStart w:name="_Ref157170361" w:id="36"/>
      <w:bookmarkStart w:name="_Toc157170724" w:id="37"/>
      <w:bookmarkStart w:name="_Toc157176310" w:id="38"/>
      <w:r w:rsidRPr="00664211">
        <w:rPr>
          <w:rFonts w:cs="Arial"/>
          <w:szCs w:val="22"/>
          <w:lang w:eastAsia="en-US"/>
        </w:rPr>
        <w:lastRenderedPageBreak/>
        <w:t>Insurances Required</w:t>
      </w:r>
      <w:bookmarkEnd w:id="34"/>
      <w:bookmarkEnd w:id="35"/>
      <w:bookmarkEnd w:id="36"/>
      <w:bookmarkEnd w:id="37"/>
      <w:bookmarkEnd w:id="38"/>
    </w:p>
    <w:tbl>
      <w:tblPr>
        <w:tblStyle w:val="TableGrid"/>
        <w:tblW w:w="0" w:type="auto"/>
        <w:tblLook w:val="0400" w:firstRow="0" w:lastRow="0" w:firstColumn="0" w:lastColumn="0" w:noHBand="0" w:noVBand="1"/>
      </w:tblPr>
      <w:tblGrid>
        <w:gridCol w:w="3545"/>
        <w:gridCol w:w="5471"/>
      </w:tblGrid>
      <w:tr w:rsidRPr="00664211" w:rsidR="00550C46" w14:paraId="09E44D12" w14:textId="77777777">
        <w:tc>
          <w:tcPr>
            <w:tcW w:w="3545" w:type="dxa"/>
          </w:tcPr>
          <w:p w:rsidRPr="00AD31A4" w:rsidR="00550C46" w:rsidP="00DB54F8" w:rsidRDefault="00550C46" w14:paraId="68FBEC62" w14:textId="77777777">
            <w:pPr>
              <w:spacing w:after="240" w:line="276" w:lineRule="auto"/>
              <w:jc w:val="both"/>
              <w:rPr>
                <w:rFonts w:ascii="Arial" w:hAnsi="Arial" w:cs="Arial"/>
                <w:b/>
                <w:bCs/>
                <w:iCs/>
              </w:rPr>
            </w:pPr>
            <w:r w:rsidRPr="00AD31A4">
              <w:rPr>
                <w:rFonts w:ascii="Arial" w:hAnsi="Arial" w:cs="Arial"/>
                <w:b/>
                <w:bCs/>
                <w:iCs/>
              </w:rPr>
              <w:t>Public Liability Insurance</w:t>
            </w:r>
          </w:p>
        </w:tc>
        <w:tc>
          <w:tcPr>
            <w:tcW w:w="5471" w:type="dxa"/>
            <w:shd w:val="clear" w:color="auto" w:fill="auto"/>
          </w:tcPr>
          <w:p w:rsidRPr="00AD31A4" w:rsidR="00550C46" w:rsidP="00DB54F8" w:rsidRDefault="00550C46" w14:paraId="23A84824" w14:textId="24E04330">
            <w:pPr>
              <w:spacing w:after="240" w:line="276" w:lineRule="auto"/>
              <w:jc w:val="both"/>
              <w:rPr>
                <w:rFonts w:ascii="Arial" w:hAnsi="Arial" w:cs="Arial"/>
                <w:b/>
                <w:bCs/>
                <w:iCs/>
              </w:rPr>
            </w:pPr>
            <w:r w:rsidRPr="00AD31A4">
              <w:rPr>
                <w:rFonts w:ascii="Arial" w:hAnsi="Arial" w:cs="Arial"/>
                <w:b/>
                <w:bCs/>
                <w:iCs/>
              </w:rPr>
              <w:t>Minimum Cover: £1</w:t>
            </w:r>
            <w:r w:rsidRPr="00AD31A4" w:rsidR="00AD31A4">
              <w:rPr>
                <w:rFonts w:ascii="Arial" w:hAnsi="Arial" w:cs="Arial"/>
                <w:b/>
                <w:bCs/>
                <w:iCs/>
              </w:rPr>
              <w:t>M</w:t>
            </w:r>
          </w:p>
        </w:tc>
      </w:tr>
      <w:tr w:rsidRPr="00664211" w:rsidR="00550C46" w14:paraId="022679CD" w14:textId="77777777">
        <w:tc>
          <w:tcPr>
            <w:tcW w:w="3545" w:type="dxa"/>
          </w:tcPr>
          <w:p w:rsidRPr="00664211" w:rsidR="00550C46" w:rsidP="00DB54F8" w:rsidRDefault="00550C46" w14:paraId="0552A354" w14:textId="77777777">
            <w:pPr>
              <w:spacing w:after="240" w:line="276" w:lineRule="auto"/>
              <w:jc w:val="both"/>
              <w:rPr>
                <w:rFonts w:ascii="Arial" w:hAnsi="Arial" w:cs="Arial"/>
                <w:b/>
                <w:bCs/>
                <w:iCs/>
              </w:rPr>
            </w:pPr>
            <w:r w:rsidRPr="00664211">
              <w:rPr>
                <w:rFonts w:ascii="Arial" w:hAnsi="Arial" w:cs="Arial"/>
                <w:b/>
                <w:bCs/>
                <w:iCs/>
              </w:rPr>
              <w:t>Employers’ Liability Insurance</w:t>
            </w:r>
          </w:p>
        </w:tc>
        <w:tc>
          <w:tcPr>
            <w:tcW w:w="5471" w:type="dxa"/>
          </w:tcPr>
          <w:p w:rsidRPr="00664211" w:rsidR="00550C46" w:rsidP="00DB54F8" w:rsidRDefault="00550C46" w14:paraId="4E5085B6" w14:textId="77777777">
            <w:pPr>
              <w:spacing w:after="240" w:line="276" w:lineRule="auto"/>
              <w:jc w:val="both"/>
              <w:rPr>
                <w:rFonts w:ascii="Arial" w:hAnsi="Arial" w:cs="Arial"/>
                <w:b/>
                <w:bCs/>
                <w:iCs/>
              </w:rPr>
            </w:pPr>
            <w:r w:rsidRPr="00664211">
              <w:rPr>
                <w:rFonts w:ascii="Arial" w:hAnsi="Arial" w:cs="Arial"/>
                <w:b/>
                <w:bCs/>
                <w:iCs/>
              </w:rPr>
              <w:t>Minimum statutory limit as laid down by legislation</w:t>
            </w:r>
          </w:p>
        </w:tc>
      </w:tr>
    </w:tbl>
    <w:p w:rsidRPr="00664211" w:rsidR="006951C9" w:rsidP="006951C9" w:rsidRDefault="00550C46" w14:paraId="301FE366" w14:textId="10A88358">
      <w:pPr>
        <w:pStyle w:val="Heading2"/>
        <w:rPr>
          <w:rFonts w:eastAsia="Arial" w:cs="Arial"/>
          <w:szCs w:val="22"/>
        </w:rPr>
      </w:pPr>
      <w:bookmarkStart w:name="_Toc157006954" w:id="39"/>
      <w:bookmarkStart w:name="_Toc157089520" w:id="40"/>
      <w:bookmarkStart w:name="_Toc157170725" w:id="41"/>
      <w:bookmarkStart w:name="_Toc157176311" w:id="42"/>
      <w:r w:rsidRPr="00664211">
        <w:rPr>
          <w:rFonts w:eastAsia="Calibri" w:cs="Arial"/>
          <w:szCs w:val="22"/>
          <w:lang w:eastAsia="en-US"/>
        </w:rPr>
        <w:t>Electronic Tendering</w:t>
      </w:r>
      <w:bookmarkEnd w:id="39"/>
      <w:bookmarkEnd w:id="40"/>
      <w:bookmarkEnd w:id="41"/>
      <w:bookmarkEnd w:id="42"/>
    </w:p>
    <w:p w:rsidRPr="00ED1BDE" w:rsidR="00DB54F8" w:rsidP="00DB54F8" w:rsidRDefault="00C1670D" w14:paraId="4BA7ED56" w14:textId="61C4A9DB">
      <w:pPr>
        <w:spacing w:after="240" w:line="276" w:lineRule="auto"/>
        <w:jc w:val="both"/>
      </w:pPr>
      <w:r w:rsidRPr="00664211">
        <w:rPr>
          <w:rFonts w:ascii="Arial" w:hAnsi="Arial" w:eastAsia="Arial" w:cs="Arial"/>
        </w:rPr>
        <w:t xml:space="preserve">1.6.1 </w:t>
      </w:r>
      <w:r w:rsidRPr="00664211" w:rsidR="00DB54F8">
        <w:rPr>
          <w:rFonts w:ascii="Arial" w:hAnsi="Arial" w:eastAsia="Arial" w:cs="Arial"/>
        </w:rPr>
        <w:t xml:space="preserve">Quotations must be submitted by email to the following authorised recipient email address: </w:t>
      </w:r>
      <w:hyperlink r:id="rId14">
        <w:r w:rsidRPr="10BBC729" w:rsidR="25CBDE1C">
          <w:rPr>
            <w:rStyle w:val="Hyperlink"/>
          </w:rPr>
          <w:t>BCIAHP@birmingham.gov.uk</w:t>
        </w:r>
      </w:hyperlink>
      <w:r w:rsidRPr="10BBC729" w:rsidR="00ED1BDE">
        <w:rPr>
          <w:rFonts w:ascii="Arial" w:hAnsi="Arial" w:eastAsia="Arial" w:cs="Arial"/>
        </w:rPr>
        <w:t xml:space="preserve"> </w:t>
      </w:r>
      <w:r w:rsidRPr="00664211" w:rsidR="00DB54F8">
        <w:rPr>
          <w:rFonts w:ascii="Arial" w:hAnsi="Arial" w:eastAsia="Arial" w:cs="Arial"/>
        </w:rPr>
        <w:t>and submission by any other means will not be considered. Access to the Quotations will only be made available to those employees of the Council who are responsible for the procurement process.</w:t>
      </w:r>
    </w:p>
    <w:p w:rsidRPr="00664211" w:rsidR="00550C46" w:rsidP="00DB54F8" w:rsidRDefault="00550C46" w14:paraId="0448E752" w14:textId="77777777">
      <w:pPr>
        <w:spacing w:after="240" w:line="276" w:lineRule="auto"/>
        <w:jc w:val="both"/>
        <w:rPr>
          <w:rFonts w:ascii="Arial" w:hAnsi="Arial" w:cs="Arial"/>
          <w:b/>
          <w:bCs/>
        </w:rPr>
      </w:pPr>
      <w:r w:rsidRPr="00664211">
        <w:rPr>
          <w:rFonts w:ascii="Arial" w:hAnsi="Arial" w:cs="Arial"/>
          <w:b/>
          <w:bCs/>
        </w:rPr>
        <w:t>Communications and Clarifications</w:t>
      </w:r>
    </w:p>
    <w:p w:rsidRPr="00664211" w:rsidR="00550C46" w:rsidP="00DB54F8" w:rsidRDefault="00C1670D" w14:paraId="7BDED78D" w14:textId="6179B2C7">
      <w:pPr>
        <w:spacing w:after="240" w:line="276" w:lineRule="auto"/>
        <w:jc w:val="both"/>
        <w:rPr>
          <w:rFonts w:ascii="Arial" w:hAnsi="Arial" w:cs="Arial"/>
        </w:rPr>
      </w:pPr>
      <w:r w:rsidRPr="00664211">
        <w:rPr>
          <w:rFonts w:ascii="Arial" w:hAnsi="Arial" w:eastAsia="Arial" w:cs="Arial"/>
        </w:rPr>
        <w:t xml:space="preserve">1.6.2 </w:t>
      </w:r>
      <w:r w:rsidRPr="00664211" w:rsidR="00DB54F8">
        <w:rPr>
          <w:rFonts w:ascii="Arial" w:hAnsi="Arial" w:eastAsia="Arial" w:cs="Arial"/>
        </w:rPr>
        <w:t>All formal communications (including, but not limited to, clarifications and the submission of Quotations to the Council) are to be made by email to the above-named authorised recipient.</w:t>
      </w:r>
    </w:p>
    <w:p w:rsidRPr="00664211" w:rsidR="00DB54F8" w:rsidP="00DB54F8" w:rsidRDefault="00C1670D" w14:paraId="2F004737" w14:textId="57DA870A">
      <w:pPr>
        <w:spacing w:after="240" w:line="276" w:lineRule="auto"/>
        <w:jc w:val="both"/>
        <w:rPr>
          <w:rFonts w:ascii="Arial" w:hAnsi="Arial" w:cs="Arial"/>
        </w:rPr>
      </w:pPr>
      <w:r w:rsidRPr="00664211">
        <w:rPr>
          <w:rFonts w:ascii="Arial" w:hAnsi="Arial" w:eastAsia="Arial" w:cs="Arial"/>
        </w:rPr>
        <w:t xml:space="preserve">1.6.3 </w:t>
      </w:r>
      <w:r w:rsidRPr="00664211" w:rsidR="00DB54F8">
        <w:rPr>
          <w:rFonts w:ascii="Arial" w:hAnsi="Arial" w:eastAsia="Arial" w:cs="Arial"/>
        </w:rPr>
        <w:t>If a potential supplier is in doubt as to the interpretation of any part of this document; or if they consider that any of its requirements are ambiguous or conflict with any other requirements, they should contact the Council.</w:t>
      </w:r>
    </w:p>
    <w:p w:rsidRPr="00664211" w:rsidR="00550C46" w:rsidP="00DB54F8" w:rsidRDefault="00550C46" w14:paraId="38B8E0B9" w14:textId="77777777">
      <w:pPr>
        <w:spacing w:after="240" w:line="276" w:lineRule="auto"/>
        <w:jc w:val="both"/>
        <w:rPr>
          <w:rFonts w:ascii="Arial" w:hAnsi="Arial" w:cs="Arial"/>
          <w:b/>
          <w:bCs/>
        </w:rPr>
      </w:pPr>
      <w:r w:rsidRPr="00664211">
        <w:rPr>
          <w:rFonts w:ascii="Arial" w:hAnsi="Arial" w:cs="Arial"/>
          <w:b/>
          <w:bCs/>
        </w:rPr>
        <w:t>Submission Instructions</w:t>
      </w:r>
    </w:p>
    <w:p w:rsidRPr="00664211" w:rsidR="00DB54F8" w:rsidP="00DB54F8" w:rsidRDefault="00C1670D" w14:paraId="2791E795" w14:textId="253DFF09">
      <w:pPr>
        <w:spacing w:after="240" w:line="276" w:lineRule="auto"/>
        <w:jc w:val="both"/>
        <w:rPr>
          <w:rFonts w:ascii="Arial" w:hAnsi="Arial" w:cs="Arial"/>
        </w:rPr>
      </w:pPr>
      <w:r w:rsidRPr="00664211">
        <w:rPr>
          <w:rFonts w:ascii="Arial" w:hAnsi="Arial" w:eastAsia="Arial" w:cs="Arial"/>
        </w:rPr>
        <w:t xml:space="preserve">1.6.4 </w:t>
      </w:r>
      <w:r w:rsidRPr="00664211" w:rsidR="00DB54F8">
        <w:rPr>
          <w:rFonts w:ascii="Arial" w:hAnsi="Arial" w:eastAsia="Arial" w:cs="Arial"/>
        </w:rPr>
        <w:t>You are asked to note that whilst the authorised recipient does have visibility of the names of suppliers, that have responded via email, the details and documents that have been submitted in relation to the ITT are not opened until the closing date/time for submission of Quotations has passes.</w:t>
      </w:r>
    </w:p>
    <w:p w:rsidRPr="00664211" w:rsidR="00550C46" w:rsidP="00DB54F8" w:rsidRDefault="00C1670D" w14:paraId="236E18D2" w14:textId="48849A20">
      <w:pPr>
        <w:spacing w:after="240" w:line="276" w:lineRule="auto"/>
        <w:jc w:val="both"/>
        <w:rPr>
          <w:rFonts w:ascii="Arial" w:hAnsi="Arial" w:cs="Arial"/>
        </w:rPr>
      </w:pPr>
      <w:r w:rsidRPr="00664211">
        <w:rPr>
          <w:rFonts w:ascii="Arial" w:hAnsi="Arial" w:eastAsia="Arial" w:cs="Arial"/>
        </w:rPr>
        <w:t xml:space="preserve">1.6.5 </w:t>
      </w:r>
      <w:r w:rsidRPr="00664211" w:rsidR="00550C46">
        <w:rPr>
          <w:rFonts w:ascii="Arial" w:hAnsi="Arial" w:eastAsia="Arial" w:cs="Arial"/>
        </w:rPr>
        <w:t>Only one Quotation submission is permitted for each potential supplier. In the event that more than one is submitted by a potential supplier, the one with the latest time of submission will be evaluated and the other(s) disregarded.</w:t>
      </w:r>
    </w:p>
    <w:p w:rsidRPr="00664211" w:rsidR="00550C46" w:rsidP="00DB54F8" w:rsidRDefault="00C1670D" w14:paraId="51BAF406" w14:textId="61E95006">
      <w:pPr>
        <w:spacing w:after="240" w:line="276" w:lineRule="auto"/>
        <w:jc w:val="both"/>
        <w:rPr>
          <w:rFonts w:ascii="Arial" w:hAnsi="Arial" w:cs="Arial"/>
        </w:rPr>
      </w:pPr>
      <w:r w:rsidRPr="00664211">
        <w:rPr>
          <w:rFonts w:ascii="Arial" w:hAnsi="Arial" w:eastAsia="Arial" w:cs="Arial"/>
        </w:rPr>
        <w:t xml:space="preserve">1.6.6 </w:t>
      </w:r>
      <w:r w:rsidRPr="00664211" w:rsidR="00550C46">
        <w:rPr>
          <w:rFonts w:ascii="Arial" w:hAnsi="Arial" w:eastAsia="Arial" w:cs="Arial"/>
        </w:rPr>
        <w:t xml:space="preserve">The Quotation submission must be fully completed and signed by the potential supplier. All Quotations </w:t>
      </w:r>
      <w:r w:rsidRPr="00664211" w:rsidR="00550C46">
        <w:rPr>
          <w:rFonts w:ascii="Arial" w:hAnsi="Arial" w:eastAsia="Arial" w:cs="Arial"/>
          <w:b/>
          <w:bCs/>
        </w:rPr>
        <w:t xml:space="preserve">must </w:t>
      </w:r>
      <w:r w:rsidRPr="00664211" w:rsidR="00550C46">
        <w:rPr>
          <w:rFonts w:ascii="Arial" w:hAnsi="Arial" w:eastAsia="Arial" w:cs="Arial"/>
        </w:rPr>
        <w:t>be submitted by potential suppliers by the date and time detailed in section 2 (Quotation response form).</w:t>
      </w:r>
    </w:p>
    <w:p w:rsidRPr="00664211" w:rsidR="00550C46" w:rsidP="00DB54F8" w:rsidRDefault="00C1670D" w14:paraId="0C306BD1" w14:textId="7978B495">
      <w:pPr>
        <w:spacing w:after="240" w:line="276" w:lineRule="auto"/>
        <w:jc w:val="both"/>
        <w:rPr>
          <w:rFonts w:ascii="Arial" w:hAnsi="Arial" w:cs="Arial"/>
        </w:rPr>
      </w:pPr>
      <w:r w:rsidRPr="00664211">
        <w:rPr>
          <w:rFonts w:ascii="Arial" w:hAnsi="Arial" w:eastAsia="Arial" w:cs="Arial"/>
        </w:rPr>
        <w:t xml:space="preserve">1.6.7 </w:t>
      </w:r>
      <w:r w:rsidRPr="00664211" w:rsidR="00550C46">
        <w:rPr>
          <w:rFonts w:ascii="Arial" w:hAnsi="Arial" w:eastAsia="Arial" w:cs="Arial"/>
        </w:rPr>
        <w:t>Any submissions received after the deadline (based on the system clock) will not be considered.</w:t>
      </w:r>
    </w:p>
    <w:p w:rsidRPr="00664211" w:rsidR="00550C46" w:rsidP="00DB54F8" w:rsidRDefault="00C1670D" w14:paraId="38A4D80A" w14:textId="3D2B943B">
      <w:pPr>
        <w:spacing w:after="240" w:line="276" w:lineRule="auto"/>
        <w:jc w:val="both"/>
        <w:rPr>
          <w:rFonts w:ascii="Arial" w:hAnsi="Arial" w:cs="Arial"/>
        </w:rPr>
      </w:pPr>
      <w:r w:rsidRPr="00664211">
        <w:rPr>
          <w:rFonts w:ascii="Arial" w:hAnsi="Arial" w:eastAsia="Arial" w:cs="Arial"/>
        </w:rPr>
        <w:t xml:space="preserve">1.6.8 </w:t>
      </w:r>
      <w:r w:rsidRPr="00664211" w:rsidR="00550C46">
        <w:rPr>
          <w:rFonts w:ascii="Arial" w:hAnsi="Arial" w:eastAsia="Arial" w:cs="Arial"/>
        </w:rPr>
        <w:t xml:space="preserve">The Council accepts no liability for any losses suffered by the supplier as a result of computer viruses. It is the potential supplier’s responsibility to ensure that files submitted to the Council are free from viruses. The Council may reject a submission which is submitted in </w:t>
      </w:r>
      <w:r w:rsidRPr="00664211" w:rsidR="00550C46">
        <w:rPr>
          <w:rFonts w:ascii="Arial" w:hAnsi="Arial" w:eastAsia="Arial" w:cs="Arial"/>
        </w:rPr>
        <w:lastRenderedPageBreak/>
        <w:t>a file or files which are, or the Council reasonable suspects are infected with a virus and may also delete such file or files.</w:t>
      </w:r>
    </w:p>
    <w:p w:rsidRPr="00664211" w:rsidR="00550C46" w:rsidP="00DB54F8" w:rsidRDefault="00C1670D" w14:paraId="2700CA6E" w14:textId="1F4FABE8">
      <w:pPr>
        <w:spacing w:after="240" w:line="276" w:lineRule="auto"/>
        <w:jc w:val="both"/>
        <w:rPr>
          <w:rFonts w:ascii="Arial" w:hAnsi="Arial" w:cs="Arial"/>
        </w:rPr>
      </w:pPr>
      <w:r w:rsidRPr="00664211">
        <w:rPr>
          <w:rFonts w:ascii="Arial" w:hAnsi="Arial" w:eastAsia="Arial" w:cs="Arial"/>
        </w:rPr>
        <w:t xml:space="preserve">1.6.9 </w:t>
      </w:r>
      <w:r w:rsidRPr="00664211" w:rsidR="00550C46">
        <w:rPr>
          <w:rFonts w:ascii="Arial" w:hAnsi="Arial" w:eastAsia="Arial" w:cs="Arial"/>
        </w:rPr>
        <w:t>It is the potential supplier’s responsibility to ensure that files delivered to the Council are complete and fully accessible by the Council and are not corrupted. The Council accepts no liability for corrupted files or data and may reject a Quotation submission which consists of or contains corrupted or inaccessible files.</w:t>
      </w:r>
    </w:p>
    <w:p w:rsidRPr="00664211" w:rsidR="00550C46" w:rsidP="00DB54F8" w:rsidRDefault="00C1670D" w14:paraId="6462ACC9" w14:textId="08732BED">
      <w:pPr>
        <w:spacing w:after="240" w:line="276" w:lineRule="auto"/>
        <w:jc w:val="both"/>
        <w:rPr>
          <w:rFonts w:ascii="Arial" w:hAnsi="Arial" w:cs="Arial"/>
        </w:rPr>
      </w:pPr>
      <w:r w:rsidRPr="00664211">
        <w:rPr>
          <w:rFonts w:ascii="Arial" w:hAnsi="Arial" w:eastAsia="Arial" w:cs="Arial"/>
        </w:rPr>
        <w:t xml:space="preserve">1.6.10 </w:t>
      </w:r>
      <w:r w:rsidRPr="00664211" w:rsidR="00550C46">
        <w:rPr>
          <w:rFonts w:ascii="Arial" w:hAnsi="Arial" w:eastAsia="Arial" w:cs="Arial"/>
        </w:rPr>
        <w:t>If and to the extent that the delivery of a Quotation submission to the Council is prevented or delayed as a result of problems with the Council’s service, the Assistant Director, Procurement and or their nominated representative will ensure the integrity of the procurement process and in his or her sole discretion may allow applications to be re-submitted.</w:t>
      </w:r>
    </w:p>
    <w:p w:rsidRPr="00664211" w:rsidR="00550C46" w:rsidP="00DB54F8" w:rsidRDefault="00C1670D" w14:paraId="388B7828" w14:textId="028833FF">
      <w:pPr>
        <w:spacing w:after="240" w:line="276" w:lineRule="auto"/>
        <w:jc w:val="both"/>
        <w:rPr>
          <w:rFonts w:ascii="Arial" w:hAnsi="Arial" w:cs="Arial"/>
        </w:rPr>
      </w:pPr>
      <w:r w:rsidRPr="00664211">
        <w:rPr>
          <w:rFonts w:ascii="Arial" w:hAnsi="Arial" w:eastAsia="Arial" w:cs="Arial"/>
        </w:rPr>
        <w:t xml:space="preserve">1.6.11 </w:t>
      </w:r>
      <w:r w:rsidRPr="00664211" w:rsidR="00550C46">
        <w:rPr>
          <w:rFonts w:ascii="Arial" w:hAnsi="Arial" w:eastAsia="Arial" w:cs="Arial"/>
        </w:rPr>
        <w:t>Documents submitted must be compatible with all Microsoft Office 2010 or Adobe Acrobat pdf packages. Note that drawings/graphs etc. submitted that cannot be read as determined by the Evaluation Team will be discounted. Note that the Council reserves the right to retain all and any of the information supplied to it by the potential supplier.</w:t>
      </w:r>
    </w:p>
    <w:p w:rsidRPr="00664211" w:rsidR="00550C46" w:rsidP="00DB54F8" w:rsidRDefault="00C1670D" w14:paraId="598D67E7" w14:textId="1A62BA94">
      <w:pPr>
        <w:spacing w:after="240" w:line="276" w:lineRule="auto"/>
        <w:jc w:val="both"/>
        <w:rPr>
          <w:rFonts w:ascii="Arial" w:hAnsi="Arial" w:cs="Arial"/>
        </w:rPr>
      </w:pPr>
      <w:r w:rsidRPr="00664211">
        <w:rPr>
          <w:rFonts w:ascii="Arial" w:hAnsi="Arial" w:eastAsia="Arial" w:cs="Arial"/>
        </w:rPr>
        <w:t xml:space="preserve">1.6.12 </w:t>
      </w:r>
      <w:r w:rsidRPr="00664211" w:rsidR="00550C46">
        <w:rPr>
          <w:rFonts w:ascii="Arial" w:hAnsi="Arial" w:eastAsia="Arial" w:cs="Arial"/>
        </w:rPr>
        <w:t xml:space="preserve">Quotation documents should be named in the following format: </w:t>
      </w:r>
      <w:r w:rsidRPr="00664211" w:rsidR="00550C46">
        <w:rPr>
          <w:rFonts w:ascii="Arial" w:hAnsi="Arial" w:eastAsia="Arial" w:cs="Arial"/>
          <w:b/>
          <w:bCs/>
        </w:rPr>
        <w:t xml:space="preserve">Number – Project Reference – Document Name – Supplier Name </w:t>
      </w:r>
    </w:p>
    <w:p w:rsidRPr="00664211" w:rsidR="00550C46" w:rsidP="00DB54F8" w:rsidRDefault="00550C46" w14:paraId="20D7ECCD" w14:textId="77777777">
      <w:pPr>
        <w:spacing w:after="240" w:line="276" w:lineRule="auto"/>
        <w:ind w:firstLine="720"/>
        <w:jc w:val="both"/>
        <w:rPr>
          <w:rFonts w:ascii="Arial" w:hAnsi="Arial" w:cs="Arial"/>
        </w:rPr>
      </w:pPr>
      <w:r w:rsidRPr="00664211">
        <w:rPr>
          <w:rFonts w:ascii="Arial" w:hAnsi="Arial" w:cs="Arial"/>
        </w:rPr>
        <w:t>Furthermore, the following formatting styles must also be followed:</w:t>
      </w:r>
    </w:p>
    <w:p w:rsidRPr="00664211" w:rsidR="00550C46" w:rsidP="00840BAA" w:rsidRDefault="00550C46" w14:paraId="16A42CD2" w14:textId="4369C745">
      <w:pPr>
        <w:numPr>
          <w:ilvl w:val="1"/>
          <w:numId w:val="13"/>
        </w:numPr>
        <w:spacing w:after="240" w:line="276" w:lineRule="auto"/>
        <w:jc w:val="both"/>
        <w:rPr>
          <w:rFonts w:ascii="Arial" w:hAnsi="Arial" w:cs="Arial"/>
        </w:rPr>
      </w:pPr>
      <w:r w:rsidRPr="00664211">
        <w:rPr>
          <w:rFonts w:ascii="Arial" w:hAnsi="Arial" w:cs="Arial"/>
        </w:rPr>
        <w:t>It should be presented on size A4 paper;</w:t>
      </w:r>
    </w:p>
    <w:p w:rsidRPr="00664211" w:rsidR="00550C46" w:rsidP="00840BAA" w:rsidRDefault="00550C46" w14:paraId="33583E8B" w14:textId="77777777">
      <w:pPr>
        <w:numPr>
          <w:ilvl w:val="1"/>
          <w:numId w:val="13"/>
        </w:numPr>
        <w:spacing w:after="240" w:line="276" w:lineRule="auto"/>
        <w:jc w:val="both"/>
        <w:rPr>
          <w:rFonts w:ascii="Arial" w:hAnsi="Arial" w:cs="Arial"/>
        </w:rPr>
      </w:pPr>
      <w:r w:rsidRPr="00664211">
        <w:rPr>
          <w:rFonts w:ascii="Arial" w:hAnsi="Arial" w:cs="Arial"/>
        </w:rPr>
        <w:t>11pt Arial, or equivalence must be used;</w:t>
      </w:r>
    </w:p>
    <w:p w:rsidRPr="00664211" w:rsidR="00550C46" w:rsidP="00840BAA" w:rsidRDefault="00550C46" w14:paraId="5B64348F" w14:textId="77777777">
      <w:pPr>
        <w:numPr>
          <w:ilvl w:val="1"/>
          <w:numId w:val="13"/>
        </w:numPr>
        <w:spacing w:after="240" w:line="276" w:lineRule="auto"/>
        <w:jc w:val="both"/>
        <w:rPr>
          <w:rFonts w:ascii="Arial" w:hAnsi="Arial" w:cs="Arial"/>
        </w:rPr>
      </w:pPr>
      <w:r w:rsidRPr="00664211">
        <w:rPr>
          <w:rFonts w:ascii="Arial" w:hAnsi="Arial" w:cs="Arial"/>
        </w:rPr>
        <w:t>All pages must be clearly numbered, including the total number (i.e. Page 1 of 10)</w:t>
      </w:r>
    </w:p>
    <w:p w:rsidRPr="00664211" w:rsidR="00550C46" w:rsidP="006951C9" w:rsidRDefault="00550C46" w14:paraId="2E413887" w14:textId="77777777">
      <w:pPr>
        <w:pStyle w:val="Heading2"/>
        <w:rPr>
          <w:rFonts w:eastAsia="Calibri" w:cs="Arial"/>
          <w:szCs w:val="22"/>
          <w:lang w:eastAsia="en-US"/>
        </w:rPr>
      </w:pPr>
      <w:bookmarkStart w:name="_Toc157006955" w:id="43"/>
      <w:bookmarkStart w:name="_Toc157089521" w:id="44"/>
      <w:bookmarkStart w:name="_Toc157170726" w:id="45"/>
      <w:bookmarkStart w:name="_Toc157176312" w:id="46"/>
      <w:r w:rsidRPr="00664211">
        <w:rPr>
          <w:rFonts w:eastAsia="Calibri" w:cs="Arial"/>
          <w:szCs w:val="22"/>
          <w:lang w:eastAsia="en-US"/>
        </w:rPr>
        <w:t>Confidentiality</w:t>
      </w:r>
      <w:bookmarkEnd w:id="43"/>
      <w:bookmarkEnd w:id="44"/>
      <w:bookmarkEnd w:id="45"/>
      <w:bookmarkEnd w:id="46"/>
    </w:p>
    <w:p w:rsidRPr="00664211" w:rsidR="00550C46" w:rsidP="00DB54F8" w:rsidRDefault="00C1670D" w14:paraId="17226012" w14:textId="527A23A2">
      <w:pPr>
        <w:spacing w:after="240" w:line="276" w:lineRule="auto"/>
        <w:jc w:val="both"/>
        <w:rPr>
          <w:rFonts w:ascii="Arial" w:hAnsi="Arial" w:cs="Arial"/>
        </w:rPr>
      </w:pPr>
      <w:r w:rsidRPr="00664211">
        <w:rPr>
          <w:rFonts w:ascii="Arial" w:hAnsi="Arial" w:cs="Arial"/>
        </w:rPr>
        <w:t xml:space="preserve">1.7.1 </w:t>
      </w:r>
      <w:r w:rsidRPr="00664211" w:rsidR="00550C46">
        <w:rPr>
          <w:rFonts w:ascii="Arial" w:hAnsi="Arial" w:cs="Arial"/>
        </w:rPr>
        <w:t>All information supplied by the Council in connection with this Quotation shall be regarded as confidential by the potential supplier (except that such information may as is necessary be disclosed for the purpose of obtaining guarantees and Quotations necessary for the preparation of the submission).</w:t>
      </w:r>
    </w:p>
    <w:p w:rsidRPr="00664211" w:rsidR="00550C46" w:rsidP="006951C9" w:rsidRDefault="00550C46" w14:paraId="1CCC61E4" w14:textId="77777777">
      <w:pPr>
        <w:pStyle w:val="Heading2"/>
        <w:rPr>
          <w:rFonts w:eastAsia="Calibri" w:cs="Arial"/>
          <w:szCs w:val="22"/>
          <w:lang w:eastAsia="en-US"/>
        </w:rPr>
      </w:pPr>
      <w:bookmarkStart w:name="_Toc157006956" w:id="47"/>
      <w:bookmarkStart w:name="_Toc157089522" w:id="48"/>
      <w:bookmarkStart w:name="_Toc157170727" w:id="49"/>
      <w:bookmarkStart w:name="_Toc157176313" w:id="50"/>
      <w:r w:rsidRPr="00664211">
        <w:rPr>
          <w:rFonts w:eastAsia="Calibri" w:cs="Arial"/>
          <w:szCs w:val="22"/>
          <w:lang w:eastAsia="en-US"/>
        </w:rPr>
        <w:t>Data Protection</w:t>
      </w:r>
      <w:bookmarkEnd w:id="47"/>
      <w:bookmarkEnd w:id="48"/>
      <w:bookmarkEnd w:id="49"/>
      <w:bookmarkEnd w:id="50"/>
    </w:p>
    <w:p w:rsidR="00664211" w:rsidP="00DB54F8" w:rsidRDefault="00C1670D" w14:paraId="67D42903" w14:textId="504B2B6C">
      <w:pPr>
        <w:spacing w:after="240" w:line="276" w:lineRule="auto"/>
        <w:jc w:val="both"/>
        <w:rPr>
          <w:rFonts w:ascii="Arial" w:hAnsi="Arial" w:cs="Arial"/>
        </w:rPr>
      </w:pPr>
      <w:r w:rsidRPr="00664211">
        <w:rPr>
          <w:rFonts w:ascii="Arial" w:hAnsi="Arial" w:cs="Arial"/>
        </w:rPr>
        <w:t xml:space="preserve">1.8.1 </w:t>
      </w:r>
      <w:r w:rsidRPr="00664211" w:rsidR="00550C46">
        <w:rPr>
          <w:rFonts w:ascii="Arial" w:hAnsi="Arial" w:cs="Arial"/>
        </w:rPr>
        <w:t>Tenderers should note that following the award of the contract, the Council will determine any additional data protection provision that may be required, as well as considering the proposed processing of personal data and drafting the relevant agreements such as data sharing/data processing. The successful tendered will be advised of the requirements as part of the contract mobilisation.</w:t>
      </w:r>
    </w:p>
    <w:p w:rsidR="00664211" w:rsidRDefault="00664211" w14:paraId="6ECDBF86" w14:textId="77777777">
      <w:pPr>
        <w:spacing w:after="160" w:line="259" w:lineRule="auto"/>
        <w:rPr>
          <w:rFonts w:ascii="Arial" w:hAnsi="Arial" w:cs="Arial"/>
        </w:rPr>
      </w:pPr>
      <w:r>
        <w:rPr>
          <w:rFonts w:ascii="Arial" w:hAnsi="Arial" w:cs="Arial"/>
        </w:rPr>
        <w:br w:type="page"/>
      </w:r>
    </w:p>
    <w:p w:rsidRPr="00550C46" w:rsidR="00550C46" w:rsidP="00F00F7E" w:rsidRDefault="00550C46" w14:paraId="2D0E451C" w14:textId="77777777">
      <w:pPr>
        <w:keepNext/>
        <w:keepLines/>
        <w:spacing w:before="240" w:after="240" w:line="276" w:lineRule="auto"/>
        <w:jc w:val="both"/>
        <w:outlineLvl w:val="0"/>
        <w:rPr>
          <w:rFonts w:ascii="Arial" w:hAnsi="Arial" w:eastAsiaTheme="majorEastAsia" w:cstheme="majorBidi"/>
          <w:b/>
          <w:sz w:val="32"/>
          <w:szCs w:val="32"/>
        </w:rPr>
      </w:pPr>
      <w:bookmarkStart w:name="_Ref156914433" w:id="51"/>
      <w:bookmarkStart w:name="_Toc157006957" w:id="52"/>
      <w:bookmarkStart w:name="_Toc157089523" w:id="53"/>
      <w:bookmarkStart w:name="_Toc157170728" w:id="54"/>
      <w:bookmarkStart w:name="_Toc157176314" w:id="55"/>
      <w:r w:rsidRPr="00550C46">
        <w:rPr>
          <w:rFonts w:ascii="Arial" w:hAnsi="Arial" w:eastAsiaTheme="majorEastAsia" w:cstheme="majorBidi"/>
          <w:b/>
          <w:sz w:val="32"/>
          <w:szCs w:val="32"/>
        </w:rPr>
        <w:lastRenderedPageBreak/>
        <w:t>Part 2 – QUOTATION RESPONSE ACADEMIC PARTNER (please complete in FULL &amp; return by specified deadline)</w:t>
      </w:r>
      <w:bookmarkEnd w:id="51"/>
      <w:bookmarkEnd w:id="52"/>
      <w:bookmarkEnd w:id="53"/>
      <w:bookmarkEnd w:id="54"/>
      <w:bookmarkEnd w:id="55"/>
    </w:p>
    <w:p w:rsidRPr="00664211" w:rsidR="00550C46" w:rsidP="00840BAA" w:rsidRDefault="00550C46" w14:paraId="177E093C" w14:textId="54FD15D5">
      <w:pPr>
        <w:pStyle w:val="Heading2"/>
        <w:numPr>
          <w:ilvl w:val="1"/>
          <w:numId w:val="11"/>
        </w:numPr>
        <w:rPr>
          <w:rFonts w:eastAsia="Calibri" w:cs="Arial"/>
          <w:szCs w:val="22"/>
          <w:lang w:eastAsia="en-US"/>
        </w:rPr>
      </w:pPr>
      <w:bookmarkStart w:name="_Toc157006958" w:id="56"/>
      <w:bookmarkStart w:name="_Toc157089524" w:id="57"/>
      <w:bookmarkStart w:name="_Ref157170489" w:id="58"/>
      <w:bookmarkStart w:name="_Toc157170729" w:id="59"/>
      <w:bookmarkStart w:name="_Toc157176315" w:id="60"/>
      <w:r w:rsidRPr="00664211">
        <w:rPr>
          <w:rFonts w:eastAsia="Calibri" w:cs="Arial"/>
          <w:szCs w:val="22"/>
          <w:lang w:eastAsia="en-US"/>
        </w:rPr>
        <w:t>Selection and Evaluation</w:t>
      </w:r>
      <w:bookmarkEnd w:id="56"/>
      <w:r w:rsidRPr="00664211">
        <w:rPr>
          <w:rFonts w:eastAsia="Calibri" w:cs="Arial"/>
          <w:szCs w:val="22"/>
          <w:lang w:eastAsia="en-US"/>
        </w:rPr>
        <w:t xml:space="preserve"> (</w:t>
      </w:r>
      <w:r w:rsidRPr="00664211">
        <w:rPr>
          <w:rFonts w:eastAsia="Calibri" w:cs="Arial"/>
          <w:i/>
          <w:iCs/>
          <w:szCs w:val="22"/>
          <w:lang w:eastAsia="en-US"/>
        </w:rPr>
        <w:t>for information only)</w:t>
      </w:r>
      <w:bookmarkEnd w:id="57"/>
      <w:bookmarkEnd w:id="58"/>
      <w:bookmarkEnd w:id="59"/>
      <w:bookmarkEnd w:id="60"/>
    </w:p>
    <w:p w:rsidRPr="00322D31" w:rsidR="00550C46" w:rsidP="00DB54F8" w:rsidRDefault="00550C46" w14:paraId="5934EFE7" w14:textId="477BE340">
      <w:pPr>
        <w:spacing w:after="240" w:line="276" w:lineRule="auto"/>
        <w:jc w:val="both"/>
      </w:pPr>
      <w:r w:rsidRPr="618A12B6">
        <w:rPr>
          <w:rFonts w:ascii="Arial" w:hAnsi="Arial" w:eastAsia="Arial" w:cs="Arial"/>
        </w:rPr>
        <w:t xml:space="preserve">Please submit your completed Quotation response to the </w:t>
      </w:r>
      <w:r w:rsidRPr="618A12B6" w:rsidR="0DC71EA5">
        <w:rPr>
          <w:rFonts w:ascii="Arial" w:hAnsi="Arial" w:eastAsia="Arial" w:cs="Arial"/>
        </w:rPr>
        <w:t>project team</w:t>
      </w:r>
      <w:r w:rsidRPr="618A12B6">
        <w:rPr>
          <w:rFonts w:ascii="Arial" w:hAnsi="Arial" w:eastAsia="Arial" w:cs="Arial"/>
        </w:rPr>
        <w:t xml:space="preserve"> inbox (</w:t>
      </w:r>
      <w:hyperlink r:id="rId15">
        <w:r w:rsidRPr="618A12B6" w:rsidR="1F02A640">
          <w:rPr>
            <w:rStyle w:val="Hyperlink"/>
          </w:rPr>
          <w:t>BCIAHP@birmingham.gov.uk</w:t>
        </w:r>
      </w:hyperlink>
      <w:r w:rsidR="00440293">
        <w:t xml:space="preserve">) </w:t>
      </w:r>
      <w:r w:rsidRPr="618A12B6">
        <w:rPr>
          <w:rFonts w:ascii="Arial" w:hAnsi="Arial" w:eastAsia="Arial" w:cs="Arial"/>
        </w:rPr>
        <w:t xml:space="preserve">no later than </w:t>
      </w:r>
      <w:r w:rsidRPr="618A12B6" w:rsidR="356A2854">
        <w:rPr>
          <w:rFonts w:ascii="Arial" w:hAnsi="Arial" w:eastAsia="Arial" w:cs="Arial"/>
          <w:b/>
          <w:bCs/>
        </w:rPr>
        <w:t>19</w:t>
      </w:r>
      <w:r w:rsidRPr="618A12B6">
        <w:rPr>
          <w:rFonts w:ascii="Arial" w:hAnsi="Arial" w:eastAsia="Arial" w:cs="Arial"/>
          <w:b/>
          <w:bCs/>
        </w:rPr>
        <w:t>/0</w:t>
      </w:r>
      <w:r w:rsidRPr="618A12B6" w:rsidR="18A18E44">
        <w:rPr>
          <w:rFonts w:ascii="Arial" w:hAnsi="Arial" w:eastAsia="Arial" w:cs="Arial"/>
          <w:b/>
          <w:bCs/>
        </w:rPr>
        <w:t>9</w:t>
      </w:r>
      <w:r w:rsidRPr="618A12B6">
        <w:rPr>
          <w:rFonts w:ascii="Arial" w:hAnsi="Arial" w:eastAsia="Arial" w:cs="Arial"/>
          <w:b/>
          <w:bCs/>
        </w:rPr>
        <w:t>/2024 at 5:00pm</w:t>
      </w:r>
      <w:r w:rsidRPr="618A12B6">
        <w:rPr>
          <w:rFonts w:ascii="Arial" w:hAnsi="Arial" w:cs="Arial"/>
        </w:rPr>
        <w:t>. Y</w:t>
      </w:r>
      <w:r w:rsidRPr="618A12B6">
        <w:rPr>
          <w:rFonts w:ascii="Arial" w:hAnsi="Arial" w:eastAsia="Arial" w:cs="Arial"/>
        </w:rPr>
        <w:t>ou are required to detail how you intend to deliver the above requirements in your proposal/quote.</w:t>
      </w:r>
    </w:p>
    <w:p w:rsidRPr="00664211" w:rsidR="00550C46" w:rsidP="00DB54F8" w:rsidRDefault="00550C46" w14:paraId="5EE45818" w14:textId="0D52A5EA">
      <w:pPr>
        <w:spacing w:after="240" w:line="276" w:lineRule="auto"/>
        <w:jc w:val="both"/>
        <w:rPr>
          <w:rFonts w:ascii="Arial" w:hAnsi="Arial" w:eastAsia="Arial" w:cs="Arial"/>
        </w:rPr>
      </w:pPr>
      <w:r w:rsidRPr="0348C35A">
        <w:rPr>
          <w:rFonts w:ascii="Arial" w:hAnsi="Arial" w:eastAsia="Arial" w:cs="Arial"/>
        </w:rPr>
        <w:t xml:space="preserve">The evaluation of Stage 1 of this Quotation will be based on a pass/fail basis (section 2.3) and Stage 2 being Value Assessment approach (section 2.3.3 and 2.4) that enables the Council to assess a Quotation on </w:t>
      </w:r>
      <w:r w:rsidRPr="0348C35A">
        <w:rPr>
          <w:rFonts w:ascii="Arial" w:hAnsi="Arial" w:eastAsia="Arial" w:cs="Arial"/>
          <w:b/>
          <w:bCs/>
        </w:rPr>
        <w:t>Price (</w:t>
      </w:r>
      <w:r w:rsidRPr="0348C35A" w:rsidR="00AD31A4">
        <w:rPr>
          <w:rFonts w:ascii="Arial" w:hAnsi="Arial" w:eastAsia="Arial" w:cs="Arial"/>
          <w:b/>
          <w:bCs/>
        </w:rPr>
        <w:t>2</w:t>
      </w:r>
      <w:r w:rsidRPr="0348C35A">
        <w:rPr>
          <w:rFonts w:ascii="Arial" w:hAnsi="Arial" w:eastAsia="Arial" w:cs="Arial"/>
          <w:b/>
          <w:bCs/>
        </w:rPr>
        <w:t>0%) and Quality (</w:t>
      </w:r>
      <w:r w:rsidRPr="0348C35A" w:rsidR="00AD31A4">
        <w:rPr>
          <w:rFonts w:ascii="Arial" w:hAnsi="Arial" w:eastAsia="Arial" w:cs="Arial"/>
          <w:b/>
          <w:bCs/>
        </w:rPr>
        <w:t>8</w:t>
      </w:r>
      <w:r w:rsidRPr="0348C35A">
        <w:rPr>
          <w:rFonts w:ascii="Arial" w:hAnsi="Arial" w:eastAsia="Arial" w:cs="Arial"/>
          <w:b/>
          <w:bCs/>
        </w:rPr>
        <w:t>0%)</w:t>
      </w:r>
      <w:r w:rsidRPr="0348C35A">
        <w:rPr>
          <w:rFonts w:ascii="Arial" w:hAnsi="Arial" w:eastAsia="Arial" w:cs="Arial"/>
        </w:rPr>
        <w:t xml:space="preserve">. The assessment of Quality will consider written information provided by the Quotation </w:t>
      </w:r>
      <w:r w:rsidRPr="0348C35A" w:rsidR="000412A4">
        <w:rPr>
          <w:rFonts w:ascii="Arial" w:hAnsi="Arial" w:eastAsia="Arial" w:cs="Arial"/>
        </w:rPr>
        <w:t>P</w:t>
      </w:r>
      <w:r w:rsidRPr="0348C35A">
        <w:rPr>
          <w:rFonts w:ascii="Arial" w:hAnsi="Arial" w:eastAsia="Arial" w:cs="Arial"/>
        </w:rPr>
        <w:t>rovider</w:t>
      </w:r>
      <w:r w:rsidRPr="0348C35A" w:rsidR="000412A4">
        <w:rPr>
          <w:rFonts w:ascii="Arial" w:hAnsi="Arial" w:eastAsia="Arial" w:cs="Arial"/>
        </w:rPr>
        <w:t>(s)</w:t>
      </w:r>
      <w:r w:rsidRPr="0348C35A">
        <w:rPr>
          <w:rFonts w:ascii="Arial" w:hAnsi="Arial" w:eastAsia="Arial" w:cs="Arial"/>
        </w:rPr>
        <w:t xml:space="preserve"> in relation to the specific requirements as set out in the Quotation document. All relevant evidence submitted will be assessed/merit rated against pre-determined criteria. The assessment on price would be scored on ab absolute figure, but Providers will be asked to outline how they are going to be allocating their total project spend each year.</w:t>
      </w:r>
    </w:p>
    <w:p w:rsidRPr="00664211" w:rsidR="00550C46" w:rsidP="00840BAA" w:rsidRDefault="00550C46" w14:paraId="79146F20" w14:textId="00AFF69A">
      <w:pPr>
        <w:pStyle w:val="Heading3"/>
        <w:numPr>
          <w:ilvl w:val="2"/>
          <w:numId w:val="11"/>
        </w:numPr>
        <w:rPr>
          <w:rFonts w:cs="Arial"/>
          <w:szCs w:val="22"/>
          <w:lang w:eastAsia="en-US"/>
        </w:rPr>
      </w:pPr>
      <w:bookmarkStart w:name="_Toc157006959" w:id="61"/>
      <w:bookmarkStart w:name="_Toc157089525" w:id="62"/>
      <w:bookmarkStart w:name="_Toc157170730" w:id="63"/>
      <w:bookmarkStart w:name="_Toc157176316" w:id="64"/>
      <w:r w:rsidRPr="00664211">
        <w:rPr>
          <w:rFonts w:cs="Arial"/>
          <w:szCs w:val="22"/>
          <w:lang w:eastAsia="en-US"/>
        </w:rPr>
        <w:t>Breakdown of Assessment Stages</w:t>
      </w:r>
      <w:bookmarkEnd w:id="61"/>
      <w:bookmarkEnd w:id="62"/>
      <w:bookmarkEnd w:id="63"/>
      <w:bookmarkEnd w:id="64"/>
    </w:p>
    <w:p w:rsidRPr="00664211" w:rsidR="00DB54F8" w:rsidP="00DB54F8" w:rsidRDefault="00DB54F8" w14:paraId="1FF819BC" w14:textId="77777777">
      <w:pPr>
        <w:spacing w:after="240" w:line="276" w:lineRule="auto"/>
        <w:jc w:val="both"/>
        <w:rPr>
          <w:rFonts w:ascii="Arial" w:hAnsi="Arial" w:cs="Arial"/>
          <w:lang w:eastAsia="en-US"/>
        </w:rPr>
      </w:pPr>
      <w:bookmarkStart w:name="_Toc157006960" w:id="65"/>
      <w:bookmarkStart w:name="_Toc157089526" w:id="66"/>
      <w:r w:rsidRPr="00664211">
        <w:rPr>
          <w:rFonts w:ascii="Arial" w:hAnsi="Arial" w:cs="Arial"/>
          <w:lang w:eastAsia="en-US"/>
        </w:rPr>
        <w:t xml:space="preserve">A breakdown of the assessment stages is shown in the tables below: </w:t>
      </w:r>
    </w:p>
    <w:tbl>
      <w:tblPr>
        <w:tblStyle w:val="TableGrid"/>
        <w:tblW w:w="0" w:type="auto"/>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ook w:val="0400" w:firstRow="0" w:lastRow="0" w:firstColumn="0" w:lastColumn="0" w:noHBand="0" w:noVBand="1"/>
      </w:tblPr>
      <w:tblGrid>
        <w:gridCol w:w="3253"/>
        <w:gridCol w:w="5757"/>
      </w:tblGrid>
      <w:tr w:rsidRPr="00664211" w:rsidR="00550C46" w14:paraId="34D891D8" w14:textId="77777777">
        <w:tc>
          <w:tcPr>
            <w:tcW w:w="3253" w:type="dxa"/>
            <w:shd w:val="clear" w:color="auto" w:fill="D9E2F3" w:themeFill="accent1" w:themeFillTint="33"/>
          </w:tcPr>
          <w:p w:rsidRPr="00664211" w:rsidR="00550C46" w:rsidP="00DB54F8" w:rsidRDefault="00550C46" w14:paraId="0C00058F" w14:textId="77777777">
            <w:pPr>
              <w:spacing w:after="240" w:line="276" w:lineRule="auto"/>
              <w:jc w:val="both"/>
              <w:rPr>
                <w:rFonts w:ascii="Arial" w:hAnsi="Arial" w:cs="Arial"/>
                <w:b/>
                <w:bCs/>
                <w:lang w:eastAsia="en-US"/>
              </w:rPr>
            </w:pPr>
            <w:r w:rsidRPr="00664211">
              <w:rPr>
                <w:rFonts w:ascii="Arial" w:hAnsi="Arial" w:cs="Arial"/>
                <w:b/>
                <w:bCs/>
                <w:lang w:eastAsia="en-US"/>
              </w:rPr>
              <w:t>Stage</w:t>
            </w:r>
          </w:p>
        </w:tc>
        <w:tc>
          <w:tcPr>
            <w:tcW w:w="5757" w:type="dxa"/>
            <w:shd w:val="clear" w:color="auto" w:fill="D9E2F3" w:themeFill="accent1" w:themeFillTint="33"/>
          </w:tcPr>
          <w:p w:rsidRPr="00664211" w:rsidR="00550C46" w:rsidP="00DB54F8" w:rsidRDefault="00550C46" w14:paraId="77E204A1" w14:textId="77777777">
            <w:pPr>
              <w:spacing w:after="240" w:line="276" w:lineRule="auto"/>
              <w:jc w:val="both"/>
              <w:rPr>
                <w:rFonts w:ascii="Arial" w:hAnsi="Arial" w:cs="Arial"/>
                <w:b/>
                <w:bCs/>
                <w:lang w:eastAsia="en-US"/>
              </w:rPr>
            </w:pPr>
            <w:r w:rsidRPr="00664211">
              <w:rPr>
                <w:rFonts w:ascii="Arial" w:hAnsi="Arial" w:cs="Arial"/>
                <w:b/>
                <w:bCs/>
                <w:lang w:eastAsia="en-US"/>
              </w:rPr>
              <w:t>Criteria</w:t>
            </w:r>
          </w:p>
        </w:tc>
      </w:tr>
      <w:tr w:rsidRPr="00664211" w:rsidR="00550C46" w:rsidTr="00C167E8" w14:paraId="5D67ED3E" w14:textId="77777777">
        <w:trPr>
          <w:trHeight w:val="579"/>
        </w:trPr>
        <w:tc>
          <w:tcPr>
            <w:tcW w:w="3253" w:type="dxa"/>
          </w:tcPr>
          <w:p w:rsidRPr="00664211" w:rsidR="00550C46" w:rsidP="00DB54F8" w:rsidRDefault="00550C46" w14:paraId="735FE0F6" w14:textId="77777777">
            <w:pPr>
              <w:spacing w:after="240" w:line="276" w:lineRule="auto"/>
              <w:jc w:val="both"/>
              <w:rPr>
                <w:rFonts w:ascii="Arial" w:hAnsi="Arial" w:cs="Arial"/>
                <w:b/>
                <w:bCs/>
                <w:lang w:eastAsia="en-US"/>
              </w:rPr>
            </w:pPr>
            <w:r w:rsidRPr="00664211">
              <w:rPr>
                <w:rFonts w:ascii="Arial" w:hAnsi="Arial" w:cs="Arial"/>
                <w:b/>
                <w:bCs/>
                <w:lang w:eastAsia="en-US"/>
              </w:rPr>
              <w:t>Stage 1 (General Information)</w:t>
            </w:r>
          </w:p>
        </w:tc>
        <w:tc>
          <w:tcPr>
            <w:tcW w:w="5757" w:type="dxa"/>
          </w:tcPr>
          <w:p w:rsidRPr="00664211" w:rsidR="00550C46" w:rsidP="00DB54F8" w:rsidRDefault="00550C46" w14:paraId="404620DF" w14:textId="77777777">
            <w:pPr>
              <w:spacing w:after="240" w:line="276" w:lineRule="auto"/>
              <w:jc w:val="both"/>
              <w:rPr>
                <w:rFonts w:ascii="Arial" w:hAnsi="Arial" w:cs="Arial"/>
                <w:b/>
                <w:bCs/>
                <w:lang w:eastAsia="en-US"/>
              </w:rPr>
            </w:pPr>
            <w:r w:rsidRPr="00664211">
              <w:rPr>
                <w:rFonts w:ascii="Arial" w:hAnsi="Arial" w:cs="Arial"/>
                <w:b/>
                <w:bCs/>
                <w:lang w:eastAsia="en-US"/>
              </w:rPr>
              <w:t>Pass/Fail</w:t>
            </w:r>
          </w:p>
        </w:tc>
      </w:tr>
      <w:tr w:rsidRPr="00664211" w:rsidR="00550C46" w14:paraId="0DDAF3E0" w14:textId="77777777">
        <w:tc>
          <w:tcPr>
            <w:tcW w:w="3253" w:type="dxa"/>
          </w:tcPr>
          <w:p w:rsidRPr="00664211" w:rsidR="00550C46" w:rsidP="00DB54F8" w:rsidRDefault="00550C46" w14:paraId="77054261" w14:textId="77777777">
            <w:pPr>
              <w:spacing w:after="240" w:line="276" w:lineRule="auto"/>
              <w:jc w:val="both"/>
              <w:rPr>
                <w:rFonts w:ascii="Arial" w:hAnsi="Arial" w:cs="Arial"/>
                <w:b/>
                <w:bCs/>
                <w:i/>
                <w:iCs/>
                <w:lang w:eastAsia="en-US"/>
              </w:rPr>
            </w:pPr>
            <w:r w:rsidRPr="00664211">
              <w:rPr>
                <w:rFonts w:ascii="Arial" w:hAnsi="Arial" w:cs="Arial"/>
                <w:b/>
                <w:bCs/>
                <w:lang w:eastAsia="en-US"/>
              </w:rPr>
              <w:t xml:space="preserve">Stage 2 (Quality Response) </w:t>
            </w:r>
          </w:p>
        </w:tc>
        <w:tc>
          <w:tcPr>
            <w:tcW w:w="5757" w:type="dxa"/>
          </w:tcPr>
          <w:p w:rsidRPr="00AD31A4" w:rsidR="00550C46" w:rsidP="00DB54F8" w:rsidRDefault="00AD31A4" w14:paraId="1FD081CB" w14:textId="28F14B27">
            <w:pPr>
              <w:spacing w:after="240" w:line="276" w:lineRule="auto"/>
              <w:jc w:val="both"/>
              <w:rPr>
                <w:rFonts w:ascii="Arial" w:hAnsi="Arial" w:cs="Arial"/>
                <w:b/>
                <w:bCs/>
                <w:lang w:eastAsia="en-US"/>
              </w:rPr>
            </w:pPr>
            <w:r w:rsidRPr="00AD31A4">
              <w:rPr>
                <w:rFonts w:ascii="Arial" w:hAnsi="Arial" w:cs="Arial"/>
                <w:b/>
                <w:bCs/>
                <w:lang w:eastAsia="en-US"/>
              </w:rPr>
              <w:t>8</w:t>
            </w:r>
            <w:r w:rsidRPr="00AD31A4" w:rsidR="00550C46">
              <w:rPr>
                <w:rFonts w:ascii="Arial" w:hAnsi="Arial" w:cs="Arial"/>
                <w:b/>
                <w:bCs/>
                <w:lang w:eastAsia="en-US"/>
              </w:rPr>
              <w:t xml:space="preserve">0% overall weighting. </w:t>
            </w:r>
          </w:p>
          <w:p w:rsidRPr="00AD31A4" w:rsidR="00550C46" w:rsidP="00DB54F8" w:rsidRDefault="00550C46" w14:paraId="1D101AA5" w14:textId="77777777">
            <w:pPr>
              <w:spacing w:before="240" w:after="240" w:line="276" w:lineRule="auto"/>
              <w:jc w:val="both"/>
              <w:rPr>
                <w:rFonts w:ascii="Arial" w:hAnsi="Arial" w:cs="Arial"/>
                <w:b/>
                <w:bCs/>
                <w:lang w:eastAsia="en-US"/>
              </w:rPr>
            </w:pPr>
            <w:r w:rsidRPr="00AD31A4">
              <w:rPr>
                <w:rFonts w:ascii="Arial" w:hAnsi="Arial" w:cs="Arial"/>
                <w:b/>
                <w:bCs/>
                <w:lang w:eastAsia="en-US"/>
              </w:rPr>
              <w:t>Minimum threshold of 60% for quality is required to proceed to next step (i.e. 60 marks out of 100 marks)</w:t>
            </w:r>
          </w:p>
        </w:tc>
      </w:tr>
      <w:tr w:rsidRPr="00664211" w:rsidR="00550C46" w14:paraId="3C4E6DCA" w14:textId="77777777">
        <w:tc>
          <w:tcPr>
            <w:tcW w:w="3253" w:type="dxa"/>
          </w:tcPr>
          <w:p w:rsidRPr="00664211" w:rsidR="00550C46" w:rsidP="00DB54F8" w:rsidRDefault="00550C46" w14:paraId="23CA9A3D" w14:textId="77777777">
            <w:pPr>
              <w:spacing w:after="240" w:line="276" w:lineRule="auto"/>
              <w:jc w:val="both"/>
              <w:rPr>
                <w:rFonts w:ascii="Arial" w:hAnsi="Arial" w:cs="Arial"/>
                <w:b/>
                <w:bCs/>
                <w:lang w:eastAsia="en-US"/>
              </w:rPr>
            </w:pPr>
            <w:r w:rsidRPr="00664211">
              <w:rPr>
                <w:rFonts w:ascii="Arial" w:hAnsi="Arial" w:cs="Arial"/>
                <w:b/>
                <w:bCs/>
                <w:lang w:eastAsia="en-US"/>
              </w:rPr>
              <w:t>Stage 2 (Price)</w:t>
            </w:r>
          </w:p>
        </w:tc>
        <w:tc>
          <w:tcPr>
            <w:tcW w:w="5757" w:type="dxa"/>
          </w:tcPr>
          <w:p w:rsidRPr="00AD31A4" w:rsidR="00550C46" w:rsidP="00DB54F8" w:rsidRDefault="00AD31A4" w14:paraId="2E8BE30A" w14:textId="7641C975">
            <w:pPr>
              <w:spacing w:after="240" w:line="276" w:lineRule="auto"/>
              <w:jc w:val="both"/>
              <w:rPr>
                <w:rFonts w:ascii="Arial" w:hAnsi="Arial" w:cs="Arial"/>
                <w:b/>
                <w:bCs/>
                <w:lang w:eastAsia="en-US"/>
              </w:rPr>
            </w:pPr>
            <w:r w:rsidRPr="00AD31A4">
              <w:rPr>
                <w:rFonts w:ascii="Arial" w:hAnsi="Arial" w:cs="Arial"/>
                <w:b/>
                <w:bCs/>
                <w:lang w:eastAsia="en-US"/>
              </w:rPr>
              <w:t>2</w:t>
            </w:r>
            <w:r w:rsidRPr="00AD31A4" w:rsidR="00550C46">
              <w:rPr>
                <w:rFonts w:ascii="Arial" w:hAnsi="Arial" w:cs="Arial"/>
                <w:b/>
                <w:bCs/>
                <w:lang w:eastAsia="en-US"/>
              </w:rPr>
              <w:t xml:space="preserve">0% overall weighting. </w:t>
            </w:r>
          </w:p>
          <w:p w:rsidRPr="00AD31A4" w:rsidR="00550C46" w:rsidP="00DB54F8" w:rsidRDefault="00550C46" w14:paraId="4791B80C" w14:textId="77777777">
            <w:pPr>
              <w:spacing w:before="240" w:after="240" w:line="276" w:lineRule="auto"/>
              <w:jc w:val="both"/>
              <w:rPr>
                <w:rFonts w:ascii="Arial" w:hAnsi="Arial" w:cs="Arial"/>
                <w:b/>
                <w:bCs/>
                <w:lang w:eastAsia="en-US"/>
              </w:rPr>
            </w:pPr>
            <w:r w:rsidRPr="00AD31A4">
              <w:rPr>
                <w:rFonts w:ascii="Arial" w:hAnsi="Arial" w:cs="Arial"/>
                <w:b/>
                <w:bCs/>
                <w:lang w:eastAsia="en-US"/>
              </w:rPr>
              <w:t>No minimum threshold, budgets which propose maximum Council savings will be prioritised.</w:t>
            </w:r>
          </w:p>
        </w:tc>
      </w:tr>
    </w:tbl>
    <w:p w:rsidRPr="00664211" w:rsidR="00550C46" w:rsidP="00840BAA" w:rsidRDefault="00550C46" w14:paraId="27D6B886" w14:textId="6326288C">
      <w:pPr>
        <w:pStyle w:val="Heading3"/>
        <w:numPr>
          <w:ilvl w:val="2"/>
          <w:numId w:val="11"/>
        </w:numPr>
        <w:rPr>
          <w:rFonts w:cs="Arial"/>
          <w:szCs w:val="22"/>
          <w:lang w:eastAsia="en-US"/>
        </w:rPr>
      </w:pPr>
      <w:bookmarkStart w:name="_Toc157170731" w:id="67"/>
      <w:bookmarkStart w:name="_Toc157176317" w:id="68"/>
      <w:r w:rsidRPr="00664211">
        <w:rPr>
          <w:rFonts w:cs="Arial"/>
          <w:szCs w:val="22"/>
          <w:lang w:eastAsia="en-US"/>
        </w:rPr>
        <w:t>Stage 1 – General Information</w:t>
      </w:r>
      <w:bookmarkEnd w:id="65"/>
      <w:bookmarkEnd w:id="66"/>
      <w:bookmarkEnd w:id="67"/>
      <w:bookmarkEnd w:id="68"/>
      <w:r w:rsidRPr="00664211">
        <w:rPr>
          <w:rFonts w:cs="Arial"/>
          <w:szCs w:val="22"/>
          <w:lang w:eastAsia="en-US"/>
        </w:rPr>
        <w:t xml:space="preserve"> </w:t>
      </w:r>
    </w:p>
    <w:tbl>
      <w:tblPr>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1361"/>
        <w:gridCol w:w="5255"/>
        <w:gridCol w:w="2400"/>
      </w:tblGrid>
      <w:tr w:rsidRPr="00664211" w:rsidR="00550C46" w14:paraId="6C0DEE30" w14:textId="77777777">
        <w:trPr>
          <w:trHeight w:val="340"/>
        </w:trPr>
        <w:tc>
          <w:tcPr>
            <w:tcW w:w="5000" w:type="pct"/>
            <w:gridSpan w:val="3"/>
            <w:shd w:val="clear" w:color="auto" w:fill="D9E2F3" w:themeFill="accent1" w:themeFillTint="33"/>
            <w:vAlign w:val="center"/>
          </w:tcPr>
          <w:p w:rsidRPr="00664211" w:rsidR="00550C46" w:rsidP="00DB54F8" w:rsidRDefault="00550C46" w14:paraId="7371B3DC" w14:textId="77777777">
            <w:pPr>
              <w:spacing w:after="240" w:line="276" w:lineRule="auto"/>
              <w:ind w:right="119"/>
              <w:jc w:val="both"/>
              <w:rPr>
                <w:rFonts w:ascii="Arial" w:hAnsi="Arial" w:cs="Arial"/>
                <w:b/>
                <w:lang w:eastAsia="en-US"/>
              </w:rPr>
            </w:pPr>
            <w:r w:rsidRPr="00664211">
              <w:rPr>
                <w:rFonts w:ascii="Arial" w:hAnsi="Arial" w:cs="Arial"/>
                <w:b/>
                <w:lang w:eastAsia="en-US"/>
              </w:rPr>
              <w:t>Pass/Fail Selection Criteria</w:t>
            </w:r>
          </w:p>
        </w:tc>
      </w:tr>
      <w:tr w:rsidRPr="00664211" w:rsidR="00550C46" w14:paraId="04FEF066" w14:textId="77777777">
        <w:trPr>
          <w:trHeight w:val="340"/>
        </w:trPr>
        <w:tc>
          <w:tcPr>
            <w:tcW w:w="755" w:type="pct"/>
            <w:vAlign w:val="center"/>
          </w:tcPr>
          <w:p w:rsidRPr="00664211" w:rsidR="00550C46" w:rsidP="00DB54F8" w:rsidRDefault="00550C46" w14:paraId="6D779D99" w14:textId="77777777">
            <w:pPr>
              <w:spacing w:after="240" w:line="276" w:lineRule="auto"/>
              <w:ind w:right="119"/>
              <w:jc w:val="both"/>
              <w:rPr>
                <w:rFonts w:ascii="Arial" w:hAnsi="Arial" w:cs="Arial"/>
                <w:lang w:eastAsia="en-US"/>
              </w:rPr>
            </w:pPr>
            <w:r w:rsidRPr="00664211">
              <w:rPr>
                <w:rFonts w:ascii="Arial" w:hAnsi="Arial" w:cs="Arial"/>
                <w:lang w:eastAsia="en-US"/>
              </w:rPr>
              <w:t>1</w:t>
            </w:r>
          </w:p>
        </w:tc>
        <w:tc>
          <w:tcPr>
            <w:tcW w:w="2914" w:type="pct"/>
            <w:vAlign w:val="center"/>
          </w:tcPr>
          <w:p w:rsidRPr="00664211" w:rsidR="00550C46" w:rsidP="00DB54F8" w:rsidRDefault="00550C46" w14:paraId="20E5E1A8" w14:textId="77777777">
            <w:pPr>
              <w:spacing w:before="100" w:beforeAutospacing="1" w:after="240" w:line="276" w:lineRule="auto"/>
              <w:jc w:val="both"/>
              <w:rPr>
                <w:rFonts w:ascii="Arial" w:hAnsi="Arial" w:eastAsia="Times New Roman" w:cs="Arial"/>
                <w:lang w:val="en"/>
              </w:rPr>
            </w:pPr>
            <w:r w:rsidRPr="00664211">
              <w:rPr>
                <w:rFonts w:ascii="Arial" w:hAnsi="Arial" w:eastAsia="Times New Roman" w:cs="Arial"/>
                <w:lang w:val="en"/>
              </w:rPr>
              <w:t>Company Information</w:t>
            </w:r>
          </w:p>
        </w:tc>
        <w:tc>
          <w:tcPr>
            <w:tcW w:w="1331" w:type="pct"/>
            <w:vAlign w:val="center"/>
          </w:tcPr>
          <w:p w:rsidRPr="00664211" w:rsidR="00550C46" w:rsidP="00DB54F8" w:rsidRDefault="00550C46" w14:paraId="2E0EB33D" w14:textId="77777777">
            <w:pPr>
              <w:spacing w:after="240" w:line="276" w:lineRule="auto"/>
              <w:ind w:right="119"/>
              <w:jc w:val="both"/>
              <w:rPr>
                <w:rFonts w:ascii="Arial" w:hAnsi="Arial" w:cs="Arial"/>
                <w:lang w:eastAsia="en-US"/>
              </w:rPr>
            </w:pPr>
            <w:r w:rsidRPr="00664211">
              <w:rPr>
                <w:rFonts w:ascii="Arial" w:hAnsi="Arial" w:cs="Arial"/>
                <w:lang w:eastAsia="en-US"/>
              </w:rPr>
              <w:t>Not Scored</w:t>
            </w:r>
          </w:p>
        </w:tc>
      </w:tr>
      <w:tr w:rsidRPr="00664211" w:rsidR="00550C46" w14:paraId="50C30939" w14:textId="77777777">
        <w:trPr>
          <w:trHeight w:val="340"/>
        </w:trPr>
        <w:tc>
          <w:tcPr>
            <w:tcW w:w="755" w:type="pct"/>
            <w:vAlign w:val="center"/>
          </w:tcPr>
          <w:p w:rsidRPr="00664211" w:rsidR="00550C46" w:rsidP="00DB54F8" w:rsidRDefault="00550C46" w14:paraId="4359263D" w14:textId="77777777">
            <w:pPr>
              <w:spacing w:after="240" w:line="276" w:lineRule="auto"/>
              <w:ind w:right="119"/>
              <w:jc w:val="both"/>
              <w:rPr>
                <w:rFonts w:ascii="Arial" w:hAnsi="Arial" w:cs="Arial"/>
                <w:lang w:eastAsia="en-US"/>
              </w:rPr>
            </w:pPr>
            <w:r w:rsidRPr="00664211">
              <w:rPr>
                <w:rFonts w:ascii="Arial" w:hAnsi="Arial" w:cs="Arial"/>
                <w:lang w:eastAsia="en-US"/>
              </w:rPr>
              <w:lastRenderedPageBreak/>
              <w:t>2</w:t>
            </w:r>
          </w:p>
        </w:tc>
        <w:tc>
          <w:tcPr>
            <w:tcW w:w="2914" w:type="pct"/>
            <w:vAlign w:val="center"/>
          </w:tcPr>
          <w:p w:rsidRPr="00664211" w:rsidR="00550C46" w:rsidP="00DB54F8" w:rsidRDefault="00550C46" w14:paraId="4E1CB9F1" w14:textId="77777777">
            <w:pPr>
              <w:spacing w:before="100" w:beforeAutospacing="1" w:after="240" w:line="276" w:lineRule="auto"/>
              <w:jc w:val="both"/>
              <w:rPr>
                <w:rFonts w:ascii="Arial" w:hAnsi="Arial" w:eastAsia="Times New Roman" w:cs="Arial"/>
              </w:rPr>
            </w:pPr>
            <w:r w:rsidRPr="00664211">
              <w:rPr>
                <w:rFonts w:ascii="Arial" w:hAnsi="Arial" w:eastAsia="Times New Roman" w:cs="Arial"/>
              </w:rPr>
              <w:t>Birmingham Living Wage</w:t>
            </w:r>
          </w:p>
        </w:tc>
        <w:tc>
          <w:tcPr>
            <w:tcW w:w="1331" w:type="pct"/>
            <w:vAlign w:val="center"/>
          </w:tcPr>
          <w:p w:rsidRPr="00664211" w:rsidR="00550C46" w:rsidP="00DB54F8" w:rsidRDefault="00550C46" w14:paraId="3F162CD7" w14:textId="77777777">
            <w:pPr>
              <w:spacing w:after="240" w:line="276" w:lineRule="auto"/>
              <w:ind w:right="119"/>
              <w:jc w:val="both"/>
              <w:rPr>
                <w:rFonts w:ascii="Arial" w:hAnsi="Arial" w:cs="Arial"/>
                <w:lang w:eastAsia="en-US"/>
              </w:rPr>
            </w:pPr>
            <w:r w:rsidRPr="00664211">
              <w:rPr>
                <w:rFonts w:ascii="Arial" w:hAnsi="Arial" w:cs="Arial"/>
                <w:lang w:eastAsia="en-US"/>
              </w:rPr>
              <w:t>Pass/Fail</w:t>
            </w:r>
          </w:p>
        </w:tc>
      </w:tr>
      <w:tr w:rsidRPr="00664211" w:rsidR="00550C46" w14:paraId="4FDA0F05" w14:textId="77777777">
        <w:trPr>
          <w:trHeight w:val="340"/>
        </w:trPr>
        <w:tc>
          <w:tcPr>
            <w:tcW w:w="755" w:type="pct"/>
            <w:vAlign w:val="center"/>
          </w:tcPr>
          <w:p w:rsidRPr="00664211" w:rsidR="00550C46" w:rsidP="00DB54F8" w:rsidRDefault="00550C46" w14:paraId="6545B6BB" w14:textId="77777777">
            <w:pPr>
              <w:spacing w:after="240" w:line="276" w:lineRule="auto"/>
              <w:ind w:right="119"/>
              <w:jc w:val="both"/>
              <w:rPr>
                <w:rFonts w:ascii="Arial" w:hAnsi="Arial" w:cs="Arial"/>
                <w:lang w:eastAsia="en-US"/>
              </w:rPr>
            </w:pPr>
            <w:r w:rsidRPr="00664211">
              <w:rPr>
                <w:rFonts w:ascii="Arial" w:hAnsi="Arial" w:cs="Arial"/>
                <w:lang w:eastAsia="en-US"/>
              </w:rPr>
              <w:t>3</w:t>
            </w:r>
          </w:p>
        </w:tc>
        <w:tc>
          <w:tcPr>
            <w:tcW w:w="2914" w:type="pct"/>
            <w:vAlign w:val="center"/>
          </w:tcPr>
          <w:p w:rsidRPr="00664211" w:rsidR="00550C46" w:rsidP="00DB54F8" w:rsidRDefault="00550C46" w14:paraId="3E801AC5" w14:textId="77777777">
            <w:pPr>
              <w:spacing w:before="100" w:beforeAutospacing="1" w:after="240" w:line="276" w:lineRule="auto"/>
              <w:jc w:val="both"/>
              <w:rPr>
                <w:rFonts w:ascii="Arial" w:hAnsi="Arial" w:eastAsia="Times New Roman" w:cs="Arial"/>
              </w:rPr>
            </w:pPr>
            <w:r w:rsidRPr="00664211">
              <w:rPr>
                <w:rFonts w:ascii="Arial" w:hAnsi="Arial" w:eastAsia="Times New Roman" w:cs="Arial"/>
              </w:rPr>
              <w:t>Delivery of Programme</w:t>
            </w:r>
          </w:p>
        </w:tc>
        <w:tc>
          <w:tcPr>
            <w:tcW w:w="1331" w:type="pct"/>
            <w:vAlign w:val="center"/>
          </w:tcPr>
          <w:p w:rsidRPr="00664211" w:rsidR="00550C46" w:rsidP="00DB54F8" w:rsidRDefault="00550C46" w14:paraId="538FD48D" w14:textId="77777777">
            <w:pPr>
              <w:spacing w:after="240" w:line="276" w:lineRule="auto"/>
              <w:ind w:right="119"/>
              <w:jc w:val="both"/>
              <w:rPr>
                <w:rFonts w:ascii="Arial" w:hAnsi="Arial" w:cs="Arial"/>
                <w:lang w:eastAsia="en-US"/>
              </w:rPr>
            </w:pPr>
            <w:r w:rsidRPr="00664211">
              <w:rPr>
                <w:rFonts w:ascii="Arial" w:hAnsi="Arial" w:cs="Arial"/>
                <w:lang w:eastAsia="en-US"/>
              </w:rPr>
              <w:t>Pass/Fail</w:t>
            </w:r>
          </w:p>
        </w:tc>
      </w:tr>
    </w:tbl>
    <w:p w:rsidRPr="00664211" w:rsidR="00550C46" w:rsidP="00840BAA" w:rsidRDefault="00550C46" w14:paraId="56D2BB26" w14:textId="06E76D97">
      <w:pPr>
        <w:pStyle w:val="Heading3"/>
        <w:numPr>
          <w:ilvl w:val="2"/>
          <w:numId w:val="11"/>
        </w:numPr>
        <w:rPr>
          <w:rFonts w:cs="Arial"/>
          <w:szCs w:val="22"/>
          <w:lang w:eastAsia="en-US"/>
        </w:rPr>
      </w:pPr>
      <w:bookmarkStart w:name="_Toc157006961" w:id="69"/>
      <w:bookmarkStart w:name="_Toc157089527" w:id="70"/>
      <w:bookmarkStart w:name="_Toc157170732" w:id="71"/>
      <w:bookmarkStart w:name="_Toc157176318" w:id="72"/>
      <w:r w:rsidRPr="00664211">
        <w:rPr>
          <w:rFonts w:cs="Arial"/>
          <w:szCs w:val="22"/>
          <w:lang w:eastAsia="en-US"/>
        </w:rPr>
        <w:t>Stage 2 – Price and Quality Response</w:t>
      </w:r>
      <w:bookmarkEnd w:id="69"/>
      <w:r w:rsidRPr="00664211">
        <w:rPr>
          <w:rFonts w:cs="Arial"/>
          <w:szCs w:val="22"/>
          <w:lang w:eastAsia="en-US"/>
        </w:rPr>
        <w:t>s</w:t>
      </w:r>
      <w:bookmarkEnd w:id="70"/>
      <w:bookmarkEnd w:id="71"/>
      <w:bookmarkEnd w:id="72"/>
    </w:p>
    <w:p w:rsidRPr="00664211" w:rsidR="00550C46" w:rsidP="00840BAA" w:rsidRDefault="00550C46" w14:paraId="6D627240" w14:textId="77777777">
      <w:pPr>
        <w:keepNext/>
        <w:keepLines/>
        <w:numPr>
          <w:ilvl w:val="3"/>
          <w:numId w:val="11"/>
        </w:numPr>
        <w:spacing w:before="240" w:after="240" w:line="276" w:lineRule="auto"/>
        <w:jc w:val="both"/>
        <w:outlineLvl w:val="3"/>
        <w:rPr>
          <w:rFonts w:ascii="Arial" w:hAnsi="Arial" w:cs="Arial" w:eastAsiaTheme="majorEastAsia"/>
          <w:b/>
          <w:iCs/>
          <w:lang w:eastAsia="en-US"/>
        </w:rPr>
      </w:pPr>
      <w:bookmarkStart w:name="_Ref157170442" w:id="73"/>
      <w:r w:rsidRPr="00664211">
        <w:rPr>
          <w:rFonts w:ascii="Arial" w:hAnsi="Arial" w:cs="Arial" w:eastAsiaTheme="majorEastAsia"/>
          <w:b/>
          <w:iCs/>
          <w:lang w:eastAsia="en-US"/>
        </w:rPr>
        <w:t>Price</w:t>
      </w:r>
      <w:bookmarkEnd w:id="73"/>
    </w:p>
    <w:tbl>
      <w:tblPr>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Look w:val="0400" w:firstRow="0" w:lastRow="0" w:firstColumn="0" w:lastColumn="0" w:noHBand="0" w:noVBand="1"/>
      </w:tblPr>
      <w:tblGrid>
        <w:gridCol w:w="6540"/>
        <w:gridCol w:w="2476"/>
      </w:tblGrid>
      <w:tr w:rsidRPr="00664211" w:rsidR="00550C46" w14:paraId="498C31EE" w14:textId="77777777">
        <w:trPr>
          <w:trHeight w:val="340"/>
        </w:trPr>
        <w:tc>
          <w:tcPr>
            <w:tcW w:w="3627" w:type="pct"/>
            <w:shd w:val="clear" w:color="auto" w:fill="D9E2F3" w:themeFill="accent1" w:themeFillTint="33"/>
            <w:vAlign w:val="center"/>
          </w:tcPr>
          <w:p w:rsidRPr="00664211" w:rsidR="00550C46" w:rsidP="00DB54F8" w:rsidRDefault="00550C46" w14:paraId="74C5EC18" w14:textId="60599D19">
            <w:pPr>
              <w:spacing w:after="240" w:line="276" w:lineRule="auto"/>
              <w:ind w:right="119"/>
              <w:jc w:val="both"/>
              <w:rPr>
                <w:rFonts w:ascii="Arial" w:hAnsi="Arial" w:cs="Arial"/>
                <w:b/>
                <w:lang w:eastAsia="en-US"/>
              </w:rPr>
            </w:pPr>
            <w:r w:rsidRPr="00664211">
              <w:rPr>
                <w:rFonts w:ascii="Arial" w:hAnsi="Arial" w:cs="Arial"/>
                <w:b/>
                <w:lang w:eastAsia="en-US"/>
              </w:rPr>
              <w:t xml:space="preserve">Price Criteria </w:t>
            </w:r>
            <w:r w:rsidR="00AD31A4">
              <w:rPr>
                <w:rFonts w:ascii="Arial" w:hAnsi="Arial" w:cs="Arial"/>
                <w:b/>
                <w:lang w:eastAsia="en-US"/>
              </w:rPr>
              <w:t>20</w:t>
            </w:r>
            <w:r w:rsidRPr="00664211">
              <w:rPr>
                <w:rFonts w:ascii="Arial" w:hAnsi="Arial" w:cs="Arial"/>
                <w:b/>
                <w:lang w:eastAsia="en-US"/>
              </w:rPr>
              <w:t>%</w:t>
            </w:r>
          </w:p>
        </w:tc>
        <w:tc>
          <w:tcPr>
            <w:tcW w:w="1373" w:type="pct"/>
            <w:shd w:val="clear" w:color="auto" w:fill="D9E2F3" w:themeFill="accent1" w:themeFillTint="33"/>
            <w:vAlign w:val="center"/>
          </w:tcPr>
          <w:p w:rsidRPr="00664211" w:rsidR="00550C46" w:rsidP="00DB54F8" w:rsidRDefault="00550C46" w14:paraId="67FF55D1" w14:textId="77777777">
            <w:pPr>
              <w:spacing w:after="240" w:line="276" w:lineRule="auto"/>
              <w:ind w:right="119"/>
              <w:jc w:val="both"/>
              <w:rPr>
                <w:rFonts w:ascii="Arial" w:hAnsi="Arial" w:cs="Arial"/>
                <w:b/>
                <w:lang w:eastAsia="en-US"/>
              </w:rPr>
            </w:pPr>
            <w:r w:rsidRPr="00664211">
              <w:rPr>
                <w:rFonts w:ascii="Arial" w:hAnsi="Arial" w:cs="Arial"/>
                <w:b/>
                <w:lang w:eastAsia="en-US"/>
              </w:rPr>
              <w:t xml:space="preserve">Sub-Weighting </w:t>
            </w:r>
          </w:p>
        </w:tc>
      </w:tr>
      <w:tr w:rsidRPr="00664211" w:rsidR="00550C46" w14:paraId="494A0000" w14:textId="77777777">
        <w:trPr>
          <w:trHeight w:val="340"/>
        </w:trPr>
        <w:tc>
          <w:tcPr>
            <w:tcW w:w="3627" w:type="pct"/>
            <w:vAlign w:val="center"/>
          </w:tcPr>
          <w:p w:rsidRPr="00664211" w:rsidR="00550C46" w:rsidP="00DB54F8" w:rsidRDefault="00550C46" w14:paraId="22644CBB" w14:textId="77777777">
            <w:pPr>
              <w:spacing w:after="240" w:line="276" w:lineRule="auto"/>
              <w:ind w:right="119"/>
              <w:jc w:val="both"/>
              <w:rPr>
                <w:rFonts w:ascii="Arial" w:hAnsi="Arial" w:cs="Arial"/>
                <w:lang w:eastAsia="en-US"/>
              </w:rPr>
            </w:pPr>
            <w:r w:rsidRPr="00664211">
              <w:rPr>
                <w:rFonts w:ascii="Arial" w:hAnsi="Arial" w:cs="Arial"/>
                <w:lang w:eastAsia="en-US"/>
              </w:rPr>
              <w:t>Submitted budget proposal</w:t>
            </w:r>
          </w:p>
        </w:tc>
        <w:tc>
          <w:tcPr>
            <w:tcW w:w="1373" w:type="pct"/>
            <w:vAlign w:val="center"/>
          </w:tcPr>
          <w:p w:rsidRPr="00664211" w:rsidR="00550C46" w:rsidP="00DB54F8" w:rsidRDefault="00550C46" w14:paraId="7CE07088" w14:textId="77777777">
            <w:pPr>
              <w:spacing w:before="100" w:beforeAutospacing="1" w:after="240" w:line="276" w:lineRule="auto"/>
              <w:jc w:val="both"/>
              <w:rPr>
                <w:rFonts w:ascii="Arial" w:hAnsi="Arial" w:eastAsia="Times New Roman" w:cs="Arial"/>
                <w:lang w:val="en"/>
              </w:rPr>
            </w:pPr>
            <w:r w:rsidRPr="00664211">
              <w:rPr>
                <w:rFonts w:ascii="Arial" w:hAnsi="Arial" w:eastAsia="Times New Roman" w:cs="Arial"/>
                <w:b/>
                <w:bCs/>
                <w:lang w:val="en"/>
              </w:rPr>
              <w:t>100%</w:t>
            </w:r>
          </w:p>
        </w:tc>
      </w:tr>
    </w:tbl>
    <w:p w:rsidRPr="00664211" w:rsidR="00550C46" w:rsidP="00840BAA" w:rsidRDefault="00550C46" w14:paraId="36EEDDBC" w14:textId="77777777">
      <w:pPr>
        <w:keepNext/>
        <w:keepLines/>
        <w:numPr>
          <w:ilvl w:val="3"/>
          <w:numId w:val="11"/>
        </w:numPr>
        <w:spacing w:before="240" w:after="240" w:line="276" w:lineRule="auto"/>
        <w:jc w:val="both"/>
        <w:outlineLvl w:val="3"/>
        <w:rPr>
          <w:rFonts w:ascii="Arial" w:hAnsi="Arial" w:cs="Arial" w:eastAsiaTheme="majorEastAsia"/>
          <w:b/>
          <w:iCs/>
          <w:lang w:eastAsia="en-US"/>
        </w:rPr>
      </w:pPr>
      <w:r w:rsidRPr="00664211">
        <w:rPr>
          <w:rFonts w:ascii="Arial" w:hAnsi="Arial" w:cs="Arial" w:eastAsiaTheme="majorEastAsia"/>
          <w:b/>
          <w:iCs/>
          <w:lang w:eastAsia="en-US"/>
        </w:rPr>
        <w:t>Quality</w:t>
      </w:r>
    </w:p>
    <w:tbl>
      <w:tblPr>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Look w:val="0400" w:firstRow="0" w:lastRow="0" w:firstColumn="0" w:lastColumn="0" w:noHBand="0" w:noVBand="1"/>
      </w:tblPr>
      <w:tblGrid>
        <w:gridCol w:w="6540"/>
        <w:gridCol w:w="2476"/>
      </w:tblGrid>
      <w:tr w:rsidRPr="00664211" w:rsidR="00550C46" w14:paraId="4EBCBF58" w14:textId="77777777">
        <w:trPr>
          <w:trHeight w:val="340"/>
        </w:trPr>
        <w:tc>
          <w:tcPr>
            <w:tcW w:w="3627" w:type="pct"/>
            <w:shd w:val="clear" w:color="auto" w:fill="D9E2F3" w:themeFill="accent1" w:themeFillTint="33"/>
            <w:vAlign w:val="center"/>
          </w:tcPr>
          <w:p w:rsidRPr="00664211" w:rsidR="00550C46" w:rsidP="00DB54F8" w:rsidRDefault="00550C46" w14:paraId="04BD580E" w14:textId="7F151462">
            <w:pPr>
              <w:spacing w:after="240" w:line="276" w:lineRule="auto"/>
              <w:ind w:right="119"/>
              <w:jc w:val="both"/>
              <w:rPr>
                <w:rFonts w:ascii="Arial" w:hAnsi="Arial" w:cs="Arial"/>
                <w:b/>
                <w:lang w:eastAsia="en-US"/>
              </w:rPr>
            </w:pPr>
            <w:r w:rsidRPr="00664211">
              <w:rPr>
                <w:rFonts w:ascii="Arial" w:hAnsi="Arial" w:cs="Arial"/>
                <w:b/>
                <w:lang w:eastAsia="en-US"/>
              </w:rPr>
              <w:t xml:space="preserve">Quality Criteria </w:t>
            </w:r>
            <w:r w:rsidR="00AD31A4">
              <w:rPr>
                <w:rFonts w:ascii="Arial" w:hAnsi="Arial" w:cs="Arial"/>
                <w:b/>
                <w:lang w:eastAsia="en-US"/>
              </w:rPr>
              <w:t>80</w:t>
            </w:r>
            <w:r w:rsidRPr="00664211">
              <w:rPr>
                <w:rFonts w:ascii="Arial" w:hAnsi="Arial" w:cs="Arial"/>
                <w:b/>
                <w:lang w:eastAsia="en-US"/>
              </w:rPr>
              <w:t>%</w:t>
            </w:r>
          </w:p>
        </w:tc>
        <w:tc>
          <w:tcPr>
            <w:tcW w:w="1373" w:type="pct"/>
            <w:shd w:val="clear" w:color="auto" w:fill="D9E2F3" w:themeFill="accent1" w:themeFillTint="33"/>
            <w:vAlign w:val="center"/>
          </w:tcPr>
          <w:p w:rsidRPr="00664211" w:rsidR="00550C46" w:rsidP="00DB54F8" w:rsidRDefault="00550C46" w14:paraId="6EE7D3FF" w14:textId="77777777">
            <w:pPr>
              <w:spacing w:after="240" w:line="276" w:lineRule="auto"/>
              <w:ind w:right="119"/>
              <w:jc w:val="both"/>
              <w:rPr>
                <w:rFonts w:ascii="Arial" w:hAnsi="Arial" w:cs="Arial"/>
                <w:b/>
                <w:lang w:eastAsia="en-US"/>
              </w:rPr>
            </w:pPr>
            <w:r w:rsidRPr="00664211">
              <w:rPr>
                <w:rFonts w:ascii="Arial" w:hAnsi="Arial" w:cs="Arial"/>
                <w:b/>
                <w:lang w:eastAsia="en-US"/>
              </w:rPr>
              <w:t xml:space="preserve">Sub-Weighting </w:t>
            </w:r>
          </w:p>
        </w:tc>
      </w:tr>
      <w:tr w:rsidRPr="00664211" w:rsidR="00550C46" w14:paraId="1B0F0647" w14:textId="77777777">
        <w:trPr>
          <w:trHeight w:val="340"/>
        </w:trPr>
        <w:tc>
          <w:tcPr>
            <w:tcW w:w="3627" w:type="pct"/>
            <w:shd w:val="clear" w:color="auto" w:fill="auto"/>
            <w:vAlign w:val="center"/>
          </w:tcPr>
          <w:p w:rsidRPr="00664211" w:rsidR="00550C46" w:rsidP="00DB54F8" w:rsidRDefault="0062099D" w14:paraId="3A05676A" w14:textId="33769D9B">
            <w:pPr>
              <w:spacing w:after="240" w:line="276" w:lineRule="auto"/>
              <w:ind w:right="119"/>
              <w:jc w:val="both"/>
              <w:rPr>
                <w:rFonts w:ascii="Arial" w:hAnsi="Arial" w:cs="Arial"/>
                <w:lang w:eastAsia="en-US"/>
              </w:rPr>
            </w:pPr>
            <w:r>
              <w:rPr>
                <w:rFonts w:ascii="Arial" w:hAnsi="Arial" w:cs="Arial"/>
                <w:lang w:eastAsia="en-US"/>
              </w:rPr>
              <w:t xml:space="preserve">A </w:t>
            </w:r>
            <w:r w:rsidR="0046351D">
              <w:rPr>
                <w:rFonts w:ascii="Arial" w:hAnsi="Arial" w:cs="Arial"/>
                <w:lang w:eastAsia="en-US"/>
              </w:rPr>
              <w:t xml:space="preserve">Evaluation framework </w:t>
            </w:r>
          </w:p>
        </w:tc>
        <w:tc>
          <w:tcPr>
            <w:tcW w:w="1373" w:type="pct"/>
            <w:shd w:val="clear" w:color="auto" w:fill="auto"/>
            <w:vAlign w:val="center"/>
          </w:tcPr>
          <w:p w:rsidRPr="00664211" w:rsidR="00550C46" w:rsidP="00DB54F8" w:rsidRDefault="006E48B1" w14:paraId="7C5D1C2E" w14:textId="1EF8F51C">
            <w:pPr>
              <w:spacing w:before="100" w:beforeAutospacing="1" w:after="240" w:line="276" w:lineRule="auto"/>
              <w:jc w:val="both"/>
              <w:rPr>
                <w:rFonts w:ascii="Arial" w:hAnsi="Arial" w:eastAsia="Times New Roman" w:cs="Arial"/>
                <w:lang w:val="en"/>
              </w:rPr>
            </w:pPr>
            <w:r>
              <w:rPr>
                <w:rFonts w:ascii="Arial" w:hAnsi="Arial" w:eastAsia="Times New Roman" w:cs="Arial"/>
                <w:lang w:val="en"/>
              </w:rPr>
              <w:t>2</w:t>
            </w:r>
            <w:r w:rsidR="0046351D">
              <w:rPr>
                <w:rFonts w:ascii="Arial" w:hAnsi="Arial" w:eastAsia="Times New Roman" w:cs="Arial"/>
                <w:lang w:val="en"/>
              </w:rPr>
              <w:t>0</w:t>
            </w:r>
            <w:r>
              <w:rPr>
                <w:rFonts w:ascii="Arial" w:hAnsi="Arial" w:eastAsia="Times New Roman" w:cs="Arial"/>
                <w:lang w:val="en"/>
              </w:rPr>
              <w:t>%</w:t>
            </w:r>
          </w:p>
        </w:tc>
      </w:tr>
      <w:tr w:rsidRPr="00664211" w:rsidR="0046351D" w14:paraId="587EF712" w14:textId="77777777">
        <w:trPr>
          <w:trHeight w:val="340"/>
        </w:trPr>
        <w:tc>
          <w:tcPr>
            <w:tcW w:w="3627" w:type="pct"/>
            <w:shd w:val="clear" w:color="auto" w:fill="auto"/>
            <w:vAlign w:val="center"/>
          </w:tcPr>
          <w:p w:rsidR="0046351D" w:rsidP="00DB54F8" w:rsidRDefault="0046351D" w14:paraId="2B5A6675" w14:textId="0035B173">
            <w:pPr>
              <w:spacing w:after="240" w:line="276" w:lineRule="auto"/>
              <w:ind w:right="119"/>
              <w:jc w:val="both"/>
              <w:rPr>
                <w:rFonts w:ascii="Arial" w:hAnsi="Arial" w:cs="Arial"/>
                <w:lang w:eastAsia="en-US"/>
              </w:rPr>
            </w:pPr>
            <w:r>
              <w:rPr>
                <w:rFonts w:ascii="Arial" w:hAnsi="Arial" w:cs="Arial"/>
                <w:lang w:eastAsia="en-US"/>
              </w:rPr>
              <w:t>B Evaluation report</w:t>
            </w:r>
          </w:p>
        </w:tc>
        <w:tc>
          <w:tcPr>
            <w:tcW w:w="1373" w:type="pct"/>
            <w:shd w:val="clear" w:color="auto" w:fill="auto"/>
            <w:vAlign w:val="center"/>
          </w:tcPr>
          <w:p w:rsidR="0046351D" w:rsidP="00DB54F8" w:rsidRDefault="00F75FA0" w14:paraId="46196D32" w14:textId="30492E04">
            <w:pPr>
              <w:spacing w:before="100" w:beforeAutospacing="1" w:after="240" w:line="276" w:lineRule="auto"/>
              <w:jc w:val="both"/>
              <w:rPr>
                <w:rFonts w:ascii="Arial" w:hAnsi="Arial" w:eastAsia="Times New Roman" w:cs="Arial"/>
                <w:lang w:val="en"/>
              </w:rPr>
            </w:pPr>
            <w:r>
              <w:rPr>
                <w:rFonts w:ascii="Arial" w:hAnsi="Arial" w:eastAsia="Times New Roman" w:cs="Arial"/>
                <w:lang w:val="en"/>
              </w:rPr>
              <w:t>30</w:t>
            </w:r>
            <w:r w:rsidR="0046351D">
              <w:rPr>
                <w:rFonts w:ascii="Arial" w:hAnsi="Arial" w:eastAsia="Times New Roman" w:cs="Arial"/>
                <w:lang w:val="en"/>
              </w:rPr>
              <w:t>%</w:t>
            </w:r>
          </w:p>
        </w:tc>
      </w:tr>
      <w:tr w:rsidRPr="00664211" w:rsidR="00550C46" w14:paraId="257F4D45" w14:textId="77777777">
        <w:trPr>
          <w:trHeight w:val="340"/>
        </w:trPr>
        <w:tc>
          <w:tcPr>
            <w:tcW w:w="3627" w:type="pct"/>
            <w:shd w:val="clear" w:color="auto" w:fill="auto"/>
            <w:vAlign w:val="center"/>
          </w:tcPr>
          <w:p w:rsidRPr="00664211" w:rsidR="00550C46" w:rsidP="00DB54F8" w:rsidRDefault="0046351D" w14:paraId="2A70851F" w14:textId="400BDE98">
            <w:pPr>
              <w:spacing w:after="240" w:line="276" w:lineRule="auto"/>
              <w:ind w:right="119"/>
              <w:jc w:val="both"/>
              <w:rPr>
                <w:rFonts w:ascii="Arial" w:hAnsi="Arial" w:cs="Arial"/>
                <w:lang w:eastAsia="en-US"/>
              </w:rPr>
            </w:pPr>
            <w:r>
              <w:rPr>
                <w:rFonts w:ascii="Arial" w:hAnsi="Arial" w:cs="Arial"/>
                <w:lang w:eastAsia="en-US"/>
              </w:rPr>
              <w:t>C</w:t>
            </w:r>
            <w:r w:rsidR="006E48B1">
              <w:rPr>
                <w:rFonts w:ascii="Arial" w:hAnsi="Arial" w:cs="Arial"/>
                <w:lang w:eastAsia="en-US"/>
              </w:rPr>
              <w:t xml:space="preserve"> Timescales</w:t>
            </w:r>
          </w:p>
        </w:tc>
        <w:tc>
          <w:tcPr>
            <w:tcW w:w="1373" w:type="pct"/>
            <w:shd w:val="clear" w:color="auto" w:fill="auto"/>
            <w:vAlign w:val="center"/>
          </w:tcPr>
          <w:p w:rsidRPr="00664211" w:rsidR="00550C46" w:rsidP="00DB54F8" w:rsidRDefault="006E48B1" w14:paraId="39AFB9FF" w14:textId="58F1F1D0">
            <w:pPr>
              <w:spacing w:before="100" w:beforeAutospacing="1" w:after="240" w:line="276" w:lineRule="auto"/>
              <w:jc w:val="both"/>
              <w:rPr>
                <w:rFonts w:ascii="Arial" w:hAnsi="Arial" w:eastAsia="Times New Roman" w:cs="Arial"/>
                <w:lang w:val="en"/>
              </w:rPr>
            </w:pPr>
            <w:r>
              <w:rPr>
                <w:rFonts w:ascii="Arial" w:hAnsi="Arial" w:eastAsia="Times New Roman" w:cs="Arial"/>
                <w:lang w:val="en"/>
              </w:rPr>
              <w:t>1</w:t>
            </w:r>
            <w:r w:rsidR="00DA7FDF">
              <w:rPr>
                <w:rFonts w:ascii="Arial" w:hAnsi="Arial" w:eastAsia="Times New Roman" w:cs="Arial"/>
                <w:lang w:val="en"/>
              </w:rPr>
              <w:t>0</w:t>
            </w:r>
            <w:r>
              <w:rPr>
                <w:rFonts w:ascii="Arial" w:hAnsi="Arial" w:eastAsia="Times New Roman" w:cs="Arial"/>
                <w:lang w:val="en"/>
              </w:rPr>
              <w:t>%</w:t>
            </w:r>
          </w:p>
        </w:tc>
      </w:tr>
      <w:tr w:rsidRPr="00664211" w:rsidR="00550C46" w14:paraId="527F7C12" w14:textId="77777777">
        <w:trPr>
          <w:trHeight w:val="340"/>
        </w:trPr>
        <w:tc>
          <w:tcPr>
            <w:tcW w:w="3627" w:type="pct"/>
            <w:shd w:val="clear" w:color="auto" w:fill="auto"/>
            <w:vAlign w:val="center"/>
          </w:tcPr>
          <w:p w:rsidRPr="00664211" w:rsidR="00550C46" w:rsidP="00DB54F8" w:rsidRDefault="0046351D" w14:paraId="1FC41D8B" w14:textId="6F79D7FB">
            <w:pPr>
              <w:spacing w:after="240" w:line="276" w:lineRule="auto"/>
              <w:ind w:right="119"/>
              <w:jc w:val="both"/>
              <w:rPr>
                <w:rFonts w:ascii="Arial" w:hAnsi="Arial" w:cs="Arial"/>
                <w:lang w:eastAsia="en-US"/>
              </w:rPr>
            </w:pPr>
            <w:r>
              <w:rPr>
                <w:rFonts w:ascii="Arial" w:hAnsi="Arial" w:cs="Arial"/>
                <w:lang w:eastAsia="en-US"/>
              </w:rPr>
              <w:t>D</w:t>
            </w:r>
            <w:r w:rsidR="006E48B1">
              <w:rPr>
                <w:rFonts w:ascii="Arial" w:hAnsi="Arial" w:cs="Arial"/>
                <w:lang w:eastAsia="en-US"/>
              </w:rPr>
              <w:t xml:space="preserve"> Experiences</w:t>
            </w:r>
          </w:p>
        </w:tc>
        <w:tc>
          <w:tcPr>
            <w:tcW w:w="1373" w:type="pct"/>
            <w:shd w:val="clear" w:color="auto" w:fill="auto"/>
            <w:vAlign w:val="center"/>
          </w:tcPr>
          <w:p w:rsidRPr="00664211" w:rsidR="00550C46" w:rsidP="00DB54F8" w:rsidRDefault="006E48B1" w14:paraId="41AE304B" w14:textId="601E916B">
            <w:pPr>
              <w:spacing w:before="100" w:beforeAutospacing="1" w:after="240" w:line="276" w:lineRule="auto"/>
              <w:jc w:val="both"/>
              <w:rPr>
                <w:rFonts w:ascii="Arial" w:hAnsi="Arial" w:eastAsia="Times New Roman" w:cs="Arial"/>
                <w:lang w:val="en"/>
              </w:rPr>
            </w:pPr>
            <w:r>
              <w:rPr>
                <w:rFonts w:ascii="Arial" w:hAnsi="Arial" w:eastAsia="Times New Roman" w:cs="Arial"/>
                <w:lang w:val="en"/>
              </w:rPr>
              <w:t>40%</w:t>
            </w:r>
          </w:p>
        </w:tc>
      </w:tr>
      <w:tr w:rsidRPr="00664211" w:rsidR="00550C46" w14:paraId="0E840160" w14:textId="77777777">
        <w:trPr>
          <w:trHeight w:val="340"/>
        </w:trPr>
        <w:tc>
          <w:tcPr>
            <w:tcW w:w="3627" w:type="pct"/>
            <w:vAlign w:val="center"/>
          </w:tcPr>
          <w:p w:rsidRPr="00664211" w:rsidR="00550C46" w:rsidP="00DB54F8" w:rsidRDefault="00550C46" w14:paraId="7FC79BAC" w14:textId="77777777">
            <w:pPr>
              <w:spacing w:after="240" w:line="276" w:lineRule="auto"/>
              <w:ind w:right="119"/>
              <w:jc w:val="both"/>
              <w:rPr>
                <w:rFonts w:ascii="Arial" w:hAnsi="Arial" w:cs="Arial"/>
                <w:b/>
                <w:bCs/>
                <w:lang w:eastAsia="en-US"/>
              </w:rPr>
            </w:pPr>
            <w:r w:rsidRPr="00664211">
              <w:rPr>
                <w:rFonts w:ascii="Arial" w:hAnsi="Arial" w:cs="Arial"/>
                <w:b/>
                <w:bCs/>
                <w:lang w:eastAsia="en-US"/>
              </w:rPr>
              <w:t>Total</w:t>
            </w:r>
          </w:p>
        </w:tc>
        <w:tc>
          <w:tcPr>
            <w:tcW w:w="1373" w:type="pct"/>
            <w:vAlign w:val="center"/>
          </w:tcPr>
          <w:p w:rsidRPr="00664211" w:rsidR="00550C46" w:rsidP="00DB54F8" w:rsidRDefault="00550C46" w14:paraId="27AC0D39" w14:textId="77777777">
            <w:pPr>
              <w:spacing w:before="100" w:beforeAutospacing="1" w:after="240" w:line="276" w:lineRule="auto"/>
              <w:jc w:val="both"/>
              <w:rPr>
                <w:rFonts w:ascii="Arial" w:hAnsi="Arial" w:eastAsia="Times New Roman" w:cs="Arial"/>
                <w:b/>
                <w:bCs/>
                <w:lang w:val="en"/>
              </w:rPr>
            </w:pPr>
            <w:r w:rsidRPr="00664211">
              <w:rPr>
                <w:rFonts w:ascii="Arial" w:hAnsi="Arial" w:eastAsia="Times New Roman" w:cs="Arial"/>
                <w:b/>
                <w:bCs/>
                <w:lang w:val="en"/>
              </w:rPr>
              <w:t>100%</w:t>
            </w:r>
          </w:p>
        </w:tc>
      </w:tr>
    </w:tbl>
    <w:p w:rsidRPr="00664211" w:rsidR="00550C46" w:rsidP="00DB54F8" w:rsidRDefault="00550C46" w14:paraId="79358628" w14:textId="77777777">
      <w:pPr>
        <w:spacing w:before="240" w:after="240" w:line="276" w:lineRule="auto"/>
        <w:jc w:val="both"/>
        <w:rPr>
          <w:rFonts w:ascii="Arial" w:hAnsi="Arial" w:cs="Arial"/>
          <w:lang w:eastAsia="en-US"/>
        </w:rPr>
      </w:pPr>
      <w:r w:rsidRPr="00664211">
        <w:rPr>
          <w:rFonts w:ascii="Arial" w:hAnsi="Arial" w:cs="Arial"/>
          <w:lang w:eastAsia="en-US"/>
        </w:rPr>
        <w:t>The scoring system to be applied to the assessment of the Quotation proposals will be as follows:</w:t>
      </w:r>
    </w:p>
    <w:tbl>
      <w:tblPr>
        <w:tblpPr w:leftFromText="180" w:rightFromText="180" w:vertAnchor="text" w:horzAnchor="margin" w:tblpY="175"/>
        <w:tblW w:w="0" w:type="auto"/>
        <w:tblCellMar>
          <w:left w:w="0" w:type="dxa"/>
          <w:right w:w="0" w:type="dxa"/>
        </w:tblCellMar>
        <w:tblLook w:val="0400" w:firstRow="0" w:lastRow="0" w:firstColumn="0" w:lastColumn="0" w:noHBand="0" w:noVBand="1"/>
      </w:tblPr>
      <w:tblGrid>
        <w:gridCol w:w="828"/>
        <w:gridCol w:w="6433"/>
        <w:gridCol w:w="1745"/>
      </w:tblGrid>
      <w:tr w:rsidRPr="00664211" w:rsidR="00550C46" w14:paraId="0C9A44B0" w14:textId="77777777">
        <w:tc>
          <w:tcPr>
            <w:tcW w:w="0" w:type="auto"/>
            <w:tcBorders>
              <w:top w:val="single" w:color="auto" w:sz="8" w:space="0"/>
              <w:left w:val="single" w:color="auto" w:sz="8" w:space="0"/>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664211" w:rsidR="00550C46" w:rsidP="00DB54F8" w:rsidRDefault="00550C46" w14:paraId="156894E9"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t>Score</w:t>
            </w:r>
          </w:p>
        </w:tc>
        <w:tc>
          <w:tcPr>
            <w:tcW w:w="0" w:type="auto"/>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664211" w:rsidR="00550C46" w:rsidP="00DB54F8" w:rsidRDefault="00550C46" w14:paraId="6825632B" w14:textId="77777777">
            <w:pPr>
              <w:spacing w:after="240" w:line="276" w:lineRule="auto"/>
              <w:jc w:val="both"/>
              <w:rPr>
                <w:rFonts w:ascii="Arial" w:hAnsi="Arial" w:cs="Arial"/>
                <w:b/>
                <w:bCs/>
                <w:lang w:val="en-US" w:eastAsia="en-US"/>
              </w:rPr>
            </w:pPr>
            <w:r w:rsidRPr="00664211">
              <w:rPr>
                <w:rFonts w:ascii="Arial" w:hAnsi="Arial" w:cs="Arial"/>
                <w:b/>
                <w:bCs/>
                <w:color w:val="000000"/>
                <w:lang w:val="en-US" w:eastAsia="en-US"/>
              </w:rPr>
              <w:t xml:space="preserve">Definition </w:t>
            </w:r>
          </w:p>
        </w:tc>
        <w:tc>
          <w:tcPr>
            <w:tcW w:w="0" w:type="auto"/>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664211" w:rsidR="00550C46" w:rsidP="00DB54F8" w:rsidRDefault="00550C46" w14:paraId="7D5A4F1F" w14:textId="77777777">
            <w:pPr>
              <w:spacing w:after="240" w:line="276" w:lineRule="auto"/>
              <w:jc w:val="both"/>
              <w:rPr>
                <w:rFonts w:ascii="Arial" w:hAnsi="Arial" w:cs="Arial"/>
                <w:b/>
                <w:bCs/>
                <w:lang w:val="en-US" w:eastAsia="en-US"/>
              </w:rPr>
            </w:pPr>
            <w:r w:rsidRPr="00664211">
              <w:rPr>
                <w:rFonts w:ascii="Arial" w:hAnsi="Arial" w:cs="Arial"/>
                <w:b/>
                <w:bCs/>
                <w:color w:val="000000"/>
                <w:lang w:val="en-US" w:eastAsia="en-US"/>
              </w:rPr>
              <w:t>Assessment</w:t>
            </w:r>
          </w:p>
        </w:tc>
      </w:tr>
      <w:tr w:rsidRPr="00664211" w:rsidR="00550C46" w14:paraId="23BC9FA4" w14:textId="77777777">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1549C11F" w14:textId="77777777">
            <w:pPr>
              <w:spacing w:after="240" w:line="276" w:lineRule="auto"/>
              <w:jc w:val="both"/>
              <w:rPr>
                <w:rFonts w:ascii="Arial" w:hAnsi="Arial" w:cs="Arial"/>
                <w:lang w:val="en-US" w:eastAsia="en-US"/>
              </w:rPr>
            </w:pPr>
            <w:r w:rsidRPr="00664211">
              <w:rPr>
                <w:rFonts w:ascii="Arial" w:hAnsi="Arial" w:cs="Arial"/>
                <w:lang w:val="en-US" w:eastAsia="en-US"/>
              </w:rPr>
              <w:t>5</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49828A0B" w14:textId="77777777">
            <w:pPr>
              <w:spacing w:after="240" w:line="276" w:lineRule="auto"/>
              <w:jc w:val="both"/>
              <w:rPr>
                <w:rFonts w:ascii="Arial" w:hAnsi="Arial" w:cs="Arial"/>
                <w:lang w:val="en-US" w:eastAsia="en-US"/>
              </w:rPr>
            </w:pPr>
            <w:r w:rsidRPr="00664211">
              <w:rPr>
                <w:rFonts w:ascii="Arial" w:hAnsi="Arial" w:cs="Arial"/>
                <w:lang w:val="en-US" w:eastAsia="en-US"/>
              </w:rPr>
              <w:t xml:space="preserve">An excellent response submitted in terms of detail and relevance and clearly meets or exceeds requirements with no negative implications or inconsistencies. </w:t>
            </w:r>
            <w:r w:rsidRPr="00664211">
              <w:rPr>
                <w:rFonts w:ascii="Arial" w:hAnsi="Arial" w:cs="Arial"/>
              </w:rPr>
              <w:t>Demonstrates exceptional understanding and evidence in their ability/proposed methodology to deliver the project.</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2FF6A249"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t xml:space="preserve">Excellent </w:t>
            </w:r>
          </w:p>
        </w:tc>
      </w:tr>
      <w:tr w:rsidRPr="00664211" w:rsidR="00550C46" w14:paraId="6B6281A2" w14:textId="77777777">
        <w:tc>
          <w:tcPr>
            <w:tcW w:w="0" w:type="auto"/>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1645173E" w14:textId="77777777">
            <w:pPr>
              <w:spacing w:after="240" w:line="276" w:lineRule="auto"/>
              <w:jc w:val="both"/>
              <w:rPr>
                <w:rFonts w:ascii="Arial" w:hAnsi="Arial" w:cs="Arial"/>
                <w:lang w:val="en-US" w:eastAsia="en-US"/>
              </w:rPr>
            </w:pPr>
            <w:r w:rsidRPr="00664211">
              <w:rPr>
                <w:rFonts w:ascii="Arial" w:hAnsi="Arial" w:cs="Arial"/>
                <w:lang w:val="en-US" w:eastAsia="en-US"/>
              </w:rPr>
              <w:t>4</w:t>
            </w:r>
          </w:p>
        </w:tc>
        <w:tc>
          <w:tcPr>
            <w:tcW w:w="0" w:type="auto"/>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739975FE" w14:textId="77777777">
            <w:pPr>
              <w:spacing w:after="240" w:line="276" w:lineRule="auto"/>
              <w:jc w:val="both"/>
              <w:rPr>
                <w:rFonts w:ascii="Arial" w:hAnsi="Arial" w:cs="Arial"/>
                <w:lang w:val="en-US" w:eastAsia="en-US"/>
              </w:rPr>
            </w:pPr>
            <w:r w:rsidRPr="00664211">
              <w:rPr>
                <w:rFonts w:ascii="Arial" w:hAnsi="Arial" w:cs="Arial"/>
                <w:lang w:val="en-US" w:eastAsia="en-US"/>
              </w:rPr>
              <w:t>A good response submitted in terms of detail and relevance and clearly meets requirements without significant negative indications or inconsistencies.</w:t>
            </w:r>
            <w:r w:rsidRPr="00664211">
              <w:rPr>
                <w:rFonts w:ascii="Arial" w:hAnsi="Arial" w:cs="Arial"/>
              </w:rPr>
              <w:t xml:space="preserve"> Above average demonstration by the Tenderer of the understanding and evidence in their </w:t>
            </w:r>
            <w:r w:rsidRPr="00664211">
              <w:rPr>
                <w:rFonts w:ascii="Arial" w:hAnsi="Arial" w:cs="Arial"/>
              </w:rPr>
              <w:lastRenderedPageBreak/>
              <w:t>ability/proposed methodology to deliver the project.</w:t>
            </w:r>
            <w:r w:rsidRPr="00664211">
              <w:rPr>
                <w:rFonts w:ascii="Arial" w:hAnsi="Arial" w:cs="Arial"/>
                <w:lang w:val="en-US" w:eastAsia="en-US"/>
              </w:rPr>
              <w:t xml:space="preserve"> The requirements would be met to a good standard without intervention or significant ongoing issues. </w:t>
            </w:r>
          </w:p>
        </w:tc>
        <w:tc>
          <w:tcPr>
            <w:tcW w:w="0" w:type="auto"/>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6150949F"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lastRenderedPageBreak/>
              <w:t xml:space="preserve">Good </w:t>
            </w:r>
          </w:p>
        </w:tc>
      </w:tr>
      <w:tr w:rsidRPr="00664211" w:rsidR="00550C46" w14:paraId="621C0C63" w14:textId="77777777">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3D1416F1" w14:textId="77777777">
            <w:pPr>
              <w:spacing w:after="240" w:line="276" w:lineRule="auto"/>
              <w:jc w:val="both"/>
              <w:rPr>
                <w:rFonts w:ascii="Arial" w:hAnsi="Arial" w:cs="Arial"/>
                <w:lang w:val="en-US" w:eastAsia="en-US"/>
              </w:rPr>
            </w:pPr>
            <w:r w:rsidRPr="00664211">
              <w:rPr>
                <w:rFonts w:ascii="Arial" w:hAnsi="Arial" w:cs="Arial"/>
                <w:lang w:val="en-US" w:eastAsia="en-US"/>
              </w:rPr>
              <w:t>3</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46C0F564" w14:textId="77777777">
            <w:pPr>
              <w:spacing w:after="240" w:line="276" w:lineRule="auto"/>
              <w:jc w:val="both"/>
              <w:rPr>
                <w:rFonts w:ascii="Arial" w:hAnsi="Arial" w:cs="Arial"/>
                <w:lang w:val="en-US" w:eastAsia="en-US"/>
              </w:rPr>
            </w:pPr>
            <w:r w:rsidRPr="00664211">
              <w:rPr>
                <w:rFonts w:ascii="Arial" w:hAnsi="Arial" w:cs="Arial"/>
                <w:lang w:val="en-US" w:eastAsia="en-US"/>
              </w:rPr>
              <w:t xml:space="preserve">A satisfactory response submitted in terms of the level of detail, accuracy and relevance, </w:t>
            </w:r>
            <w:r w:rsidRPr="00664211">
              <w:rPr>
                <w:rFonts w:ascii="Arial" w:hAnsi="Arial" w:cs="Arial"/>
              </w:rPr>
              <w:t>and evidence in their ability/proposed methodology to deliver the project</w:t>
            </w:r>
            <w:r w:rsidRPr="00664211">
              <w:rPr>
                <w:rFonts w:ascii="Arial" w:hAnsi="Arial" w:cs="Arial"/>
                <w:lang w:val="en-US" w:eastAsia="en-US"/>
              </w:rPr>
              <w:t xml:space="preserve">. Aspects of the response may be good but there are either some omissions of important factors or negative indications that reduce the extent to which the requirements will be met. </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7392CEFF"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t>Satisfactory</w:t>
            </w:r>
          </w:p>
        </w:tc>
      </w:tr>
      <w:tr w:rsidRPr="00664211" w:rsidR="00550C46" w14:paraId="0C4C8F38" w14:textId="77777777">
        <w:tc>
          <w:tcPr>
            <w:tcW w:w="0" w:type="auto"/>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664211" w:rsidR="00550C46" w:rsidP="00DB54F8" w:rsidRDefault="00550C46" w14:paraId="691426A0" w14:textId="77777777">
            <w:pPr>
              <w:spacing w:after="240" w:line="276" w:lineRule="auto"/>
              <w:jc w:val="both"/>
              <w:rPr>
                <w:rFonts w:ascii="Arial" w:hAnsi="Arial" w:cs="Arial"/>
                <w:lang w:val="en-US" w:eastAsia="en-US"/>
              </w:rPr>
            </w:pPr>
            <w:r w:rsidRPr="00664211">
              <w:rPr>
                <w:rFonts w:ascii="Arial" w:hAnsi="Arial" w:cs="Arial"/>
                <w:lang w:val="en-US" w:eastAsia="en-US"/>
              </w:rPr>
              <w:t>2</w:t>
            </w:r>
          </w:p>
        </w:tc>
        <w:tc>
          <w:tcPr>
            <w:tcW w:w="0" w:type="auto"/>
            <w:tcBorders>
              <w:top w:val="nil"/>
              <w:left w:val="nil"/>
              <w:bottom w:val="single" w:color="auto" w:sz="4" w:space="0"/>
              <w:right w:val="single" w:color="auto" w:sz="8" w:space="0"/>
            </w:tcBorders>
            <w:tcMar>
              <w:top w:w="0" w:type="dxa"/>
              <w:left w:w="108" w:type="dxa"/>
              <w:bottom w:w="0" w:type="dxa"/>
              <w:right w:w="108" w:type="dxa"/>
            </w:tcMar>
            <w:hideMark/>
          </w:tcPr>
          <w:p w:rsidRPr="00664211" w:rsidR="00550C46" w:rsidP="00DB54F8" w:rsidRDefault="00550C46" w14:paraId="451AC136" w14:textId="77777777">
            <w:pPr>
              <w:spacing w:after="240" w:line="276" w:lineRule="auto"/>
              <w:jc w:val="both"/>
              <w:rPr>
                <w:rFonts w:ascii="Arial" w:hAnsi="Arial" w:cs="Arial"/>
                <w:lang w:val="en-US" w:eastAsia="en-US"/>
              </w:rPr>
            </w:pPr>
            <w:r w:rsidRPr="00664211">
              <w:rPr>
                <w:rFonts w:ascii="Arial" w:hAnsi="Arial" w:cs="Arial"/>
              </w:rPr>
              <w:t>Satisfies the requirement with minor reservations.  Some minor reservations of the Tenderer's understanding and proposed methodology, with limited evidence to support the response.</w:t>
            </w:r>
            <w:r w:rsidRPr="00664211">
              <w:rPr>
                <w:rFonts w:ascii="Arial" w:hAnsi="Arial" w:cs="Arial"/>
                <w:lang w:val="en-US" w:eastAsia="en-US"/>
              </w:rPr>
              <w:t xml:space="preserve"> The Council may be concerned that services would require intervention or ongoing management.</w:t>
            </w:r>
          </w:p>
        </w:tc>
        <w:tc>
          <w:tcPr>
            <w:tcW w:w="0" w:type="auto"/>
            <w:tcBorders>
              <w:top w:val="nil"/>
              <w:left w:val="nil"/>
              <w:bottom w:val="single" w:color="auto" w:sz="4" w:space="0"/>
              <w:right w:val="single" w:color="auto" w:sz="8" w:space="0"/>
            </w:tcBorders>
            <w:tcMar>
              <w:top w:w="0" w:type="dxa"/>
              <w:left w:w="108" w:type="dxa"/>
              <w:bottom w:w="0" w:type="dxa"/>
              <w:right w:w="108" w:type="dxa"/>
            </w:tcMar>
            <w:hideMark/>
          </w:tcPr>
          <w:p w:rsidRPr="00664211" w:rsidR="00550C46" w:rsidP="00DB54F8" w:rsidRDefault="00550C46" w14:paraId="2E72FC7A"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t xml:space="preserve">Unsatisfactory </w:t>
            </w:r>
          </w:p>
        </w:tc>
      </w:tr>
      <w:tr w:rsidRPr="00664211" w:rsidR="00550C46" w14:paraId="052589DB" w14:textId="77777777">
        <w:tc>
          <w:tcPr>
            <w:tcW w:w="0" w:type="auto"/>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701F01FA" w14:textId="77777777">
            <w:pPr>
              <w:spacing w:after="240" w:line="276" w:lineRule="auto"/>
              <w:jc w:val="both"/>
              <w:rPr>
                <w:rFonts w:ascii="Arial" w:hAnsi="Arial" w:cs="Arial"/>
                <w:lang w:val="en-US" w:eastAsia="en-US"/>
              </w:rPr>
            </w:pPr>
            <w:r w:rsidRPr="00664211">
              <w:rPr>
                <w:rFonts w:ascii="Arial" w:hAnsi="Arial" w:cs="Arial"/>
                <w:lang w:val="en-US" w:eastAsia="en-US"/>
              </w:rPr>
              <w:t>1</w:t>
            </w:r>
          </w:p>
        </w:tc>
        <w:tc>
          <w:tcPr>
            <w:tcW w:w="0" w:type="auto"/>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709BBB38" w14:textId="77777777">
            <w:pPr>
              <w:spacing w:after="240" w:line="276" w:lineRule="auto"/>
              <w:jc w:val="both"/>
              <w:rPr>
                <w:rFonts w:ascii="Arial" w:hAnsi="Arial" w:cs="Arial"/>
                <w:lang w:val="en-US" w:eastAsia="en-US"/>
              </w:rPr>
            </w:pPr>
            <w:r w:rsidRPr="00664211">
              <w:rPr>
                <w:rFonts w:ascii="Arial" w:hAnsi="Arial" w:cs="Arial"/>
                <w:lang w:val="en-US" w:eastAsia="en-US"/>
              </w:rPr>
              <w:t xml:space="preserve">Limited response provided, or a response that is inadequate, inaccurate or only partially addresses the question. </w:t>
            </w:r>
            <w:r w:rsidRPr="00664211">
              <w:rPr>
                <w:rFonts w:ascii="Arial" w:hAnsi="Arial" w:cs="Arial"/>
              </w:rPr>
              <w:t>Major reservations of the Tenderer's understanding and proposed methodology, with little or no evidence to support the response.</w:t>
            </w:r>
          </w:p>
        </w:tc>
        <w:tc>
          <w:tcPr>
            <w:tcW w:w="0" w:type="auto"/>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216A46A9"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t>Poor</w:t>
            </w:r>
          </w:p>
        </w:tc>
      </w:tr>
      <w:tr w:rsidRPr="00664211" w:rsidR="00550C46" w14:paraId="193A0114" w14:textId="77777777">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0C263C7A" w14:textId="77777777">
            <w:pPr>
              <w:spacing w:after="240" w:line="276" w:lineRule="auto"/>
              <w:jc w:val="both"/>
              <w:rPr>
                <w:rFonts w:ascii="Arial" w:hAnsi="Arial" w:cs="Arial"/>
                <w:lang w:val="en-US" w:eastAsia="en-US"/>
              </w:rPr>
            </w:pPr>
            <w:r w:rsidRPr="00664211">
              <w:rPr>
                <w:rFonts w:ascii="Arial" w:hAnsi="Arial" w:cs="Arial"/>
                <w:lang w:val="en-US" w:eastAsia="en-US"/>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31EAC45A" w14:textId="77777777">
            <w:pPr>
              <w:spacing w:after="240" w:line="276" w:lineRule="auto"/>
              <w:jc w:val="both"/>
              <w:rPr>
                <w:rFonts w:ascii="Arial" w:hAnsi="Arial" w:cs="Arial"/>
                <w:lang w:val="en-US" w:eastAsia="en-US"/>
              </w:rPr>
            </w:pPr>
            <w:r w:rsidRPr="00664211">
              <w:rPr>
                <w:rFonts w:ascii="Arial" w:hAnsi="Arial" w:cs="Arial"/>
              </w:rPr>
              <w:t xml:space="preserve">Does not meet the requirement.  Does not comply and/or insufficient information provided to demonstrate that the Tenderer has the understanding or suitable methodology, with little or no evidence to support the response.  </w:t>
            </w:r>
            <w:r w:rsidRPr="00664211">
              <w:rPr>
                <w:rFonts w:ascii="Arial" w:hAnsi="Arial" w:cs="Arial"/>
                <w:lang w:val="en-US" w:eastAsia="en-US"/>
              </w:rPr>
              <w:t>No response to the question or a response that is significantly irrelevant or inaccurate.</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664211" w:rsidR="00550C46" w:rsidP="00DB54F8" w:rsidRDefault="00550C46" w14:paraId="167B74BC" w14:textId="77777777">
            <w:pPr>
              <w:spacing w:after="240" w:line="276" w:lineRule="auto"/>
              <w:jc w:val="both"/>
              <w:rPr>
                <w:rFonts w:ascii="Arial" w:hAnsi="Arial" w:cs="Arial"/>
                <w:b/>
                <w:bCs/>
                <w:lang w:val="en-US" w:eastAsia="en-US"/>
              </w:rPr>
            </w:pPr>
            <w:r w:rsidRPr="00664211">
              <w:rPr>
                <w:rFonts w:ascii="Arial" w:hAnsi="Arial" w:cs="Arial"/>
                <w:b/>
                <w:bCs/>
                <w:lang w:val="en-US" w:eastAsia="en-US"/>
              </w:rPr>
              <w:t xml:space="preserve">Unacceptable </w:t>
            </w:r>
          </w:p>
        </w:tc>
      </w:tr>
    </w:tbl>
    <w:p w:rsidRPr="00664211" w:rsidR="00550C46" w:rsidP="00840BAA" w:rsidRDefault="00550C46" w14:paraId="61481941" w14:textId="61DD8ED7">
      <w:pPr>
        <w:pStyle w:val="Heading3"/>
        <w:numPr>
          <w:ilvl w:val="2"/>
          <w:numId w:val="11"/>
        </w:numPr>
        <w:rPr>
          <w:rFonts w:cs="Arial"/>
          <w:szCs w:val="22"/>
          <w:lang w:eastAsia="en-US"/>
        </w:rPr>
      </w:pPr>
      <w:bookmarkStart w:name="_Toc157006962" w:id="74"/>
      <w:bookmarkStart w:name="_Toc157089528" w:id="75"/>
      <w:bookmarkStart w:name="_Toc157170733" w:id="76"/>
      <w:bookmarkStart w:name="_Toc157176319" w:id="77"/>
      <w:r w:rsidRPr="00664211">
        <w:rPr>
          <w:rFonts w:cs="Arial"/>
          <w:szCs w:val="22"/>
          <w:lang w:eastAsia="en-US"/>
        </w:rPr>
        <w:t>Quality Assessment</w:t>
      </w:r>
      <w:bookmarkEnd w:id="74"/>
      <w:bookmarkEnd w:id="75"/>
      <w:bookmarkEnd w:id="76"/>
      <w:bookmarkEnd w:id="77"/>
    </w:p>
    <w:p w:rsidRPr="00664211" w:rsidR="00550C46" w:rsidP="00DB54F8" w:rsidRDefault="00550C46" w14:paraId="25FDCD46" w14:textId="50F59511">
      <w:pPr>
        <w:spacing w:after="240" w:line="276" w:lineRule="auto"/>
        <w:jc w:val="both"/>
        <w:rPr>
          <w:rFonts w:ascii="Arial" w:hAnsi="Arial" w:cs="Arial"/>
          <w:lang w:eastAsia="en-US"/>
        </w:rPr>
      </w:pPr>
      <w:r w:rsidRPr="00664211">
        <w:rPr>
          <w:rFonts w:ascii="Arial" w:hAnsi="Arial" w:cs="Arial"/>
          <w:lang w:eastAsia="en-US"/>
        </w:rPr>
        <w:t xml:space="preserve">Quality will account for </w:t>
      </w:r>
      <w:r w:rsidRPr="00AD31A4" w:rsidR="00AD31A4">
        <w:rPr>
          <w:rFonts w:ascii="Arial" w:hAnsi="Arial" w:cs="Arial"/>
          <w:b/>
          <w:bCs/>
          <w:lang w:eastAsia="en-US"/>
        </w:rPr>
        <w:t>8</w:t>
      </w:r>
      <w:r w:rsidRPr="00AD31A4">
        <w:rPr>
          <w:rFonts w:ascii="Arial" w:hAnsi="Arial" w:cs="Arial"/>
          <w:b/>
          <w:bCs/>
          <w:lang w:eastAsia="en-US"/>
        </w:rPr>
        <w:t>0%</w:t>
      </w:r>
      <w:r w:rsidRPr="00664211">
        <w:rPr>
          <w:rFonts w:ascii="Arial" w:hAnsi="Arial" w:cs="Arial"/>
          <w:lang w:eastAsia="en-US"/>
        </w:rPr>
        <w:t xml:space="preserve"> of the Quotation evaluation. The quality assessment will be carried out on the quality questions/method statements. After rejecting bids that in the opinion of the Council are unrealistically low (in terms of Quality), the highest Quality score will be given 100% for Quality. Other Quality scores will then be expressed as a proportion of the highest score.</w:t>
      </w:r>
    </w:p>
    <w:p w:rsidRPr="00664211" w:rsidR="00550C46" w:rsidP="00DB54F8" w:rsidRDefault="00550C46" w14:paraId="14B8B72C" w14:textId="77777777">
      <w:pPr>
        <w:spacing w:after="240" w:line="276" w:lineRule="auto"/>
        <w:jc w:val="both"/>
        <w:rPr>
          <w:rFonts w:ascii="Arial" w:hAnsi="Arial" w:cs="Arial"/>
          <w:lang w:eastAsia="en-US"/>
        </w:rPr>
      </w:pPr>
      <w:r w:rsidRPr="00664211">
        <w:rPr>
          <w:rFonts w:ascii="Arial" w:hAnsi="Arial" w:cs="Arial"/>
          <w:lang w:eastAsia="en-US"/>
        </w:rPr>
        <w:t xml:space="preserve">Bids which score in excess of </w:t>
      </w:r>
      <w:r w:rsidRPr="00664211">
        <w:rPr>
          <w:rFonts w:ascii="Arial" w:hAnsi="Arial" w:cs="Arial"/>
          <w:b/>
          <w:bCs/>
          <w:lang w:eastAsia="en-US"/>
        </w:rPr>
        <w:t>60%</w:t>
      </w:r>
      <w:r w:rsidRPr="00664211">
        <w:rPr>
          <w:rFonts w:ascii="Arial" w:hAnsi="Arial" w:cs="Arial"/>
          <w:lang w:eastAsia="en-US"/>
        </w:rPr>
        <w:t xml:space="preserve"> of the quality marks (i.e. 60 marks out of 100 marks) </w:t>
      </w:r>
      <w:r w:rsidRPr="00664211">
        <w:rPr>
          <w:rFonts w:ascii="Arial" w:hAnsi="Arial" w:cs="Arial"/>
          <w:b/>
          <w:bCs/>
          <w:i/>
          <w:iCs/>
          <w:lang w:eastAsia="en-US"/>
        </w:rPr>
        <w:t xml:space="preserve">may </w:t>
      </w:r>
      <w:r w:rsidRPr="00664211">
        <w:rPr>
          <w:rFonts w:ascii="Arial" w:hAnsi="Arial" w:cs="Arial"/>
          <w:lang w:eastAsia="en-US"/>
        </w:rPr>
        <w:t>be invited to attend a clarification interview in order to discuss points included in the written proposals. The points discussed may result in scores being adjusted either up or down.</w:t>
      </w:r>
    </w:p>
    <w:p w:rsidRPr="00664211" w:rsidR="00550C46" w:rsidP="00DB54F8" w:rsidRDefault="00550C46" w14:paraId="0D57C411" w14:textId="77777777">
      <w:pPr>
        <w:spacing w:after="240" w:line="276" w:lineRule="auto"/>
        <w:jc w:val="both"/>
        <w:rPr>
          <w:rFonts w:ascii="Arial" w:hAnsi="Arial" w:cs="Arial"/>
          <w:lang w:eastAsia="en-US"/>
        </w:rPr>
      </w:pPr>
      <w:r w:rsidRPr="00664211">
        <w:rPr>
          <w:rFonts w:ascii="Arial" w:hAnsi="Arial" w:cs="Arial"/>
          <w:lang w:eastAsia="en-US"/>
        </w:rPr>
        <w:t xml:space="preserve">The Council reserves the right to disqualify any potential supplier which: </w:t>
      </w:r>
    </w:p>
    <w:p w:rsidRPr="00664211" w:rsidR="00550C46" w:rsidP="00840BAA" w:rsidRDefault="00550C46" w14:paraId="7B0972AD" w14:textId="77777777">
      <w:pPr>
        <w:widowControl w:val="0"/>
        <w:numPr>
          <w:ilvl w:val="0"/>
          <w:numId w:val="13"/>
        </w:numPr>
        <w:spacing w:after="240" w:line="276" w:lineRule="auto"/>
        <w:contextualSpacing/>
        <w:jc w:val="both"/>
        <w:rPr>
          <w:rFonts w:ascii="Arial" w:hAnsi="Arial" w:eastAsia="Times New Roman" w:cs="Arial"/>
          <w:lang w:val="en-US" w:eastAsia="en-US"/>
        </w:rPr>
      </w:pPr>
      <w:r w:rsidRPr="00664211">
        <w:rPr>
          <w:rFonts w:ascii="Arial" w:hAnsi="Arial" w:eastAsia="Times New Roman" w:cs="Arial"/>
          <w:lang w:val="en-US" w:eastAsia="en-US"/>
        </w:rPr>
        <w:lastRenderedPageBreak/>
        <w:t xml:space="preserve">Fails to achieve a ‘Pass’ in respect of a ‘Pass/Fail’ criteria question. </w:t>
      </w:r>
    </w:p>
    <w:p w:rsidRPr="00664211" w:rsidR="00550C46" w:rsidP="00840BAA" w:rsidRDefault="00550C46" w14:paraId="34814106" w14:textId="77777777">
      <w:pPr>
        <w:widowControl w:val="0"/>
        <w:numPr>
          <w:ilvl w:val="0"/>
          <w:numId w:val="13"/>
        </w:numPr>
        <w:spacing w:after="240" w:line="276" w:lineRule="auto"/>
        <w:contextualSpacing/>
        <w:jc w:val="both"/>
        <w:rPr>
          <w:rFonts w:ascii="Arial" w:hAnsi="Arial" w:eastAsia="Times New Roman" w:cs="Arial"/>
          <w:lang w:val="en-US" w:eastAsia="en-US"/>
        </w:rPr>
      </w:pPr>
      <w:r w:rsidRPr="00664211">
        <w:rPr>
          <w:rFonts w:ascii="Arial" w:hAnsi="Arial" w:eastAsia="Times New Roman" w:cs="Arial"/>
          <w:lang w:val="en-US" w:eastAsia="en-US"/>
        </w:rPr>
        <w:t xml:space="preserve">Achieves a score below a </w:t>
      </w:r>
      <w:r w:rsidRPr="00664211">
        <w:rPr>
          <w:rFonts w:ascii="Arial" w:hAnsi="Arial" w:eastAsia="Times New Roman" w:cs="Arial"/>
          <w:b/>
          <w:lang w:val="en-US" w:eastAsia="en-US"/>
        </w:rPr>
        <w:t xml:space="preserve">60% </w:t>
      </w:r>
      <w:r w:rsidRPr="00664211">
        <w:rPr>
          <w:rFonts w:ascii="Arial" w:hAnsi="Arial" w:eastAsia="Times New Roman" w:cs="Arial"/>
          <w:lang w:val="en-US" w:eastAsia="en-US"/>
        </w:rPr>
        <w:t>threshold in terms of quality (60 marks out of 100 marks)</w:t>
      </w:r>
    </w:p>
    <w:p w:rsidRPr="00664211" w:rsidR="00550C46" w:rsidP="00840BAA" w:rsidRDefault="00550C46" w14:paraId="5DA8457D" w14:textId="77777777">
      <w:pPr>
        <w:widowControl w:val="0"/>
        <w:numPr>
          <w:ilvl w:val="0"/>
          <w:numId w:val="13"/>
        </w:numPr>
        <w:spacing w:after="240" w:line="276" w:lineRule="auto"/>
        <w:contextualSpacing/>
        <w:jc w:val="both"/>
        <w:rPr>
          <w:rFonts w:ascii="Arial" w:hAnsi="Arial" w:eastAsia="Times New Roman" w:cs="Arial"/>
          <w:lang w:val="en-US" w:eastAsia="en-US"/>
        </w:rPr>
      </w:pPr>
      <w:r w:rsidRPr="00664211">
        <w:rPr>
          <w:rFonts w:ascii="Arial" w:hAnsi="Arial" w:eastAsia="Times New Roman" w:cs="Arial"/>
          <w:lang w:val="en-US" w:eastAsia="en-US"/>
        </w:rPr>
        <w:t xml:space="preserve">Zero in any one section </w:t>
      </w:r>
    </w:p>
    <w:p w:rsidRPr="00664211" w:rsidR="00550C46" w:rsidP="00840BAA" w:rsidRDefault="00550C46" w14:paraId="1B7EC319" w14:textId="77777777">
      <w:pPr>
        <w:widowControl w:val="0"/>
        <w:numPr>
          <w:ilvl w:val="0"/>
          <w:numId w:val="13"/>
        </w:numPr>
        <w:spacing w:after="240" w:line="276" w:lineRule="auto"/>
        <w:contextualSpacing/>
        <w:jc w:val="both"/>
        <w:rPr>
          <w:rFonts w:ascii="Arial" w:hAnsi="Arial" w:eastAsia="Times New Roman" w:cs="Arial"/>
          <w:lang w:val="en-US" w:eastAsia="en-US"/>
        </w:rPr>
      </w:pPr>
      <w:r w:rsidRPr="00664211">
        <w:rPr>
          <w:rFonts w:ascii="Arial" w:hAnsi="Arial" w:eastAsia="Times New Roman" w:cs="Arial"/>
          <w:lang w:val="en-US" w:eastAsia="en-US"/>
        </w:rPr>
        <w:t>Zero / no response in any one scored question</w:t>
      </w:r>
    </w:p>
    <w:p w:rsidRPr="00664211" w:rsidR="00550C46" w:rsidP="00840BAA" w:rsidRDefault="00550C46" w14:paraId="690F6521" w14:textId="77777777">
      <w:pPr>
        <w:widowControl w:val="0"/>
        <w:numPr>
          <w:ilvl w:val="0"/>
          <w:numId w:val="13"/>
        </w:numPr>
        <w:spacing w:after="240" w:line="276" w:lineRule="auto"/>
        <w:contextualSpacing/>
        <w:jc w:val="both"/>
        <w:rPr>
          <w:rFonts w:ascii="Arial" w:hAnsi="Arial" w:eastAsia="Times New Roman" w:cs="Arial"/>
          <w:lang w:val="en-US" w:eastAsia="en-US"/>
        </w:rPr>
      </w:pPr>
      <w:r w:rsidRPr="00664211">
        <w:rPr>
          <w:rFonts w:ascii="Arial" w:hAnsi="Arial" w:eastAsia="Times New Roman" w:cs="Arial"/>
          <w:lang w:val="en-US" w:eastAsia="en-US"/>
        </w:rPr>
        <w:t>Is submitted in whole or in part after the deadline.</w:t>
      </w:r>
    </w:p>
    <w:p w:rsidRPr="00664211" w:rsidR="00550C46" w:rsidP="00840BAA" w:rsidRDefault="00550C46" w14:paraId="0EA79508" w14:textId="77777777">
      <w:pPr>
        <w:widowControl w:val="0"/>
        <w:numPr>
          <w:ilvl w:val="0"/>
          <w:numId w:val="13"/>
        </w:numPr>
        <w:spacing w:after="240" w:line="276" w:lineRule="auto"/>
        <w:contextualSpacing/>
        <w:jc w:val="both"/>
        <w:rPr>
          <w:rFonts w:ascii="Arial" w:hAnsi="Arial" w:eastAsia="Times New Roman" w:cs="Arial"/>
          <w:lang w:val="en-US" w:eastAsia="en-US"/>
        </w:rPr>
      </w:pPr>
      <w:r w:rsidRPr="00664211">
        <w:rPr>
          <w:rFonts w:ascii="Arial" w:hAnsi="Arial" w:eastAsia="Times New Roman" w:cs="Arial"/>
          <w:lang w:val="en-US" w:eastAsia="en-US"/>
        </w:rPr>
        <w:t>Is submitted in part only by the deadline</w:t>
      </w:r>
    </w:p>
    <w:p w:rsidRPr="00664211" w:rsidR="00550C46" w:rsidP="00840BAA" w:rsidRDefault="00550C46" w14:paraId="4E0D18EA" w14:textId="67C5E34C">
      <w:pPr>
        <w:pStyle w:val="Heading3"/>
        <w:numPr>
          <w:ilvl w:val="2"/>
          <w:numId w:val="11"/>
        </w:numPr>
        <w:rPr>
          <w:rFonts w:cs="Arial"/>
          <w:szCs w:val="22"/>
          <w:lang w:eastAsia="en-US"/>
        </w:rPr>
      </w:pPr>
      <w:bookmarkStart w:name="_Toc157006963" w:id="78"/>
      <w:bookmarkStart w:name="_Toc157089529" w:id="79"/>
      <w:bookmarkStart w:name="_Toc157170734" w:id="80"/>
      <w:bookmarkStart w:name="_Toc157176320" w:id="81"/>
      <w:r w:rsidRPr="00664211">
        <w:rPr>
          <w:rFonts w:cs="Arial"/>
          <w:szCs w:val="22"/>
          <w:lang w:eastAsia="en-US"/>
        </w:rPr>
        <w:t>Overall Assessment</w:t>
      </w:r>
      <w:bookmarkEnd w:id="78"/>
      <w:bookmarkEnd w:id="79"/>
      <w:bookmarkEnd w:id="80"/>
      <w:bookmarkEnd w:id="81"/>
    </w:p>
    <w:p w:rsidRPr="00664211" w:rsidR="00550C46" w:rsidP="00DB54F8" w:rsidRDefault="00550C46" w14:paraId="6781AE02" w14:textId="4ABC57B6">
      <w:pPr>
        <w:widowControl w:val="0"/>
        <w:spacing w:after="240" w:line="276" w:lineRule="auto"/>
        <w:jc w:val="both"/>
        <w:rPr>
          <w:rFonts w:ascii="Arial" w:hAnsi="Arial" w:eastAsia="Times New Roman" w:cs="Arial"/>
          <w:lang w:val="en-US" w:eastAsia="en-US"/>
        </w:rPr>
      </w:pPr>
      <w:r w:rsidRPr="00664211">
        <w:rPr>
          <w:rFonts w:ascii="Arial" w:hAnsi="Arial" w:eastAsia="Times New Roman" w:cs="Arial"/>
          <w:lang w:val="en-US" w:eastAsia="en-US"/>
        </w:rPr>
        <w:t xml:space="preserve">The Weighted Quality Score for each Quotation will produce a total score.  The scores for each Quotation will be compared and (Subject to a final risk assessment) the Quotation </w:t>
      </w:r>
      <w:r w:rsidR="000412A4">
        <w:rPr>
          <w:rFonts w:ascii="Arial" w:hAnsi="Arial" w:eastAsia="Times New Roman" w:cs="Arial"/>
          <w:lang w:val="en-US" w:eastAsia="en-US"/>
        </w:rPr>
        <w:t>P</w:t>
      </w:r>
      <w:r w:rsidRPr="00664211">
        <w:rPr>
          <w:rFonts w:ascii="Arial" w:hAnsi="Arial" w:eastAsia="Times New Roman" w:cs="Arial"/>
          <w:lang w:val="en-US" w:eastAsia="en-US"/>
        </w:rPr>
        <w:t>roviders with the highest score offering the most economically advantageous bid will be recommended for acceptance.</w:t>
      </w:r>
    </w:p>
    <w:p w:rsidRPr="00664211" w:rsidR="00550C46" w:rsidP="00840BAA" w:rsidRDefault="00550C46" w14:paraId="74FD7D3B" w14:textId="5D6894DD">
      <w:pPr>
        <w:pStyle w:val="Heading2"/>
        <w:numPr>
          <w:ilvl w:val="1"/>
          <w:numId w:val="11"/>
        </w:numPr>
        <w:rPr>
          <w:rFonts w:eastAsia="Calibri" w:cs="Arial"/>
          <w:szCs w:val="22"/>
          <w:lang w:eastAsia="en-US"/>
        </w:rPr>
      </w:pPr>
      <w:bookmarkStart w:name="_Toc157170735" w:id="82"/>
      <w:bookmarkStart w:name="_Toc157176321" w:id="83"/>
      <w:r w:rsidRPr="00664211">
        <w:rPr>
          <w:rFonts w:eastAsia="Calibri" w:cs="Arial"/>
          <w:szCs w:val="22"/>
          <w:lang w:eastAsia="en-US"/>
        </w:rPr>
        <w:t>Company Information (for information only)</w:t>
      </w:r>
      <w:bookmarkEnd w:id="82"/>
      <w:bookmarkEnd w:id="83"/>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4508"/>
        <w:gridCol w:w="4508"/>
      </w:tblGrid>
      <w:tr w:rsidRPr="00664211" w:rsidR="00550C46" w14:paraId="44F2AA94" w14:textId="77777777">
        <w:tc>
          <w:tcPr>
            <w:tcW w:w="2500" w:type="pct"/>
            <w:shd w:val="clear" w:color="auto" w:fill="D9D9D9" w:themeFill="background1" w:themeFillShade="D9"/>
            <w:vAlign w:val="center"/>
          </w:tcPr>
          <w:p w:rsidRPr="00664211" w:rsidR="00550C46" w:rsidP="00DB54F8" w:rsidRDefault="00550C46" w14:paraId="3BBA3FF6" w14:textId="77777777">
            <w:pPr>
              <w:spacing w:after="240" w:line="276" w:lineRule="auto"/>
              <w:jc w:val="both"/>
              <w:rPr>
                <w:rFonts w:ascii="Arial" w:hAnsi="Arial" w:cs="Arial"/>
              </w:rPr>
            </w:pPr>
            <w:r w:rsidRPr="00664211">
              <w:rPr>
                <w:rFonts w:ascii="Arial" w:hAnsi="Arial" w:cs="Arial"/>
              </w:rPr>
              <w:t xml:space="preserve">Name of Organisation </w:t>
            </w:r>
          </w:p>
        </w:tc>
        <w:tc>
          <w:tcPr>
            <w:tcW w:w="2500" w:type="pct"/>
          </w:tcPr>
          <w:p w:rsidRPr="00664211" w:rsidR="00550C46" w:rsidP="00DB54F8" w:rsidRDefault="00550C46" w14:paraId="7334A033" w14:textId="62F5519C">
            <w:pPr>
              <w:spacing w:after="240" w:line="276" w:lineRule="auto"/>
              <w:jc w:val="both"/>
              <w:rPr>
                <w:rFonts w:ascii="Arial" w:hAnsi="Arial" w:cs="Arial"/>
              </w:rPr>
            </w:pPr>
          </w:p>
        </w:tc>
      </w:tr>
      <w:tr w:rsidRPr="00664211" w:rsidR="00550C46" w14:paraId="2041A845" w14:textId="77777777">
        <w:tc>
          <w:tcPr>
            <w:tcW w:w="2500" w:type="pct"/>
            <w:shd w:val="clear" w:color="auto" w:fill="D9D9D9" w:themeFill="background1" w:themeFillShade="D9"/>
            <w:vAlign w:val="center"/>
          </w:tcPr>
          <w:p w:rsidRPr="00664211" w:rsidR="00550C46" w:rsidP="00DB54F8" w:rsidRDefault="00550C46" w14:paraId="2C86D8E4" w14:textId="77777777">
            <w:pPr>
              <w:spacing w:after="240" w:line="276" w:lineRule="auto"/>
              <w:jc w:val="both"/>
              <w:rPr>
                <w:rFonts w:ascii="Arial" w:hAnsi="Arial" w:cs="Arial"/>
              </w:rPr>
            </w:pPr>
            <w:r w:rsidRPr="00664211">
              <w:rPr>
                <w:rFonts w:ascii="Arial" w:hAnsi="Arial" w:cs="Arial"/>
              </w:rPr>
              <w:t>Trading Name of Applicant</w:t>
            </w:r>
          </w:p>
        </w:tc>
        <w:tc>
          <w:tcPr>
            <w:tcW w:w="2500" w:type="pct"/>
          </w:tcPr>
          <w:p w:rsidRPr="00664211" w:rsidR="00550C46" w:rsidP="00DB54F8" w:rsidRDefault="00550C46" w14:paraId="4C3B7699" w14:textId="7EFC47B6">
            <w:pPr>
              <w:spacing w:after="240" w:line="276" w:lineRule="auto"/>
              <w:jc w:val="both"/>
              <w:rPr>
                <w:rFonts w:ascii="Arial" w:hAnsi="Arial" w:cs="Arial"/>
              </w:rPr>
            </w:pPr>
          </w:p>
        </w:tc>
      </w:tr>
      <w:tr w:rsidRPr="00664211" w:rsidR="00550C46" w14:paraId="67B2BE57" w14:textId="77777777">
        <w:tc>
          <w:tcPr>
            <w:tcW w:w="2500" w:type="pct"/>
            <w:shd w:val="clear" w:color="auto" w:fill="D9D9D9" w:themeFill="background1" w:themeFillShade="D9"/>
            <w:vAlign w:val="center"/>
          </w:tcPr>
          <w:p w:rsidRPr="00664211" w:rsidR="00550C46" w:rsidP="00DB54F8" w:rsidRDefault="00550C46" w14:paraId="11E12CFF" w14:textId="77777777">
            <w:pPr>
              <w:spacing w:after="240" w:line="276" w:lineRule="auto"/>
              <w:jc w:val="both"/>
              <w:rPr>
                <w:rFonts w:ascii="Arial" w:hAnsi="Arial" w:cs="Arial"/>
              </w:rPr>
            </w:pPr>
            <w:r w:rsidRPr="00664211">
              <w:rPr>
                <w:rFonts w:ascii="Arial" w:hAnsi="Arial" w:cs="Arial"/>
              </w:rPr>
              <w:t>Address of Registered Office</w:t>
            </w:r>
          </w:p>
        </w:tc>
        <w:tc>
          <w:tcPr>
            <w:tcW w:w="2500" w:type="pct"/>
          </w:tcPr>
          <w:p w:rsidRPr="00664211" w:rsidR="00550C46" w:rsidP="00DB54F8" w:rsidRDefault="000F5B45" w14:paraId="6ED475A9" w14:textId="1EFCF233">
            <w:pPr>
              <w:spacing w:after="240" w:line="276" w:lineRule="auto"/>
              <w:jc w:val="both"/>
              <w:rPr>
                <w:rFonts w:ascii="Arial" w:hAnsi="Arial" w:cs="Arial"/>
              </w:rPr>
            </w:pPr>
            <w:r>
              <w:rPr>
                <w:rFonts w:ascii="Arial" w:hAnsi="Arial" w:cs="Arial"/>
              </w:rPr>
              <w:t xml:space="preserve"> </w:t>
            </w:r>
          </w:p>
        </w:tc>
      </w:tr>
      <w:tr w:rsidRPr="00664211" w:rsidR="00550C46" w14:paraId="01E1B227" w14:textId="77777777">
        <w:tc>
          <w:tcPr>
            <w:tcW w:w="2500" w:type="pct"/>
            <w:shd w:val="clear" w:color="auto" w:fill="D9D9D9" w:themeFill="background1" w:themeFillShade="D9"/>
            <w:vAlign w:val="center"/>
          </w:tcPr>
          <w:p w:rsidRPr="00664211" w:rsidR="00550C46" w:rsidP="00DB54F8" w:rsidRDefault="00550C46" w14:paraId="4F3D09D0" w14:textId="77777777">
            <w:pPr>
              <w:spacing w:after="240" w:line="276" w:lineRule="auto"/>
              <w:jc w:val="both"/>
              <w:rPr>
                <w:rFonts w:ascii="Arial" w:hAnsi="Arial" w:cs="Arial"/>
              </w:rPr>
            </w:pPr>
            <w:r w:rsidRPr="00664211">
              <w:rPr>
                <w:rFonts w:ascii="Arial" w:hAnsi="Arial" w:cs="Arial"/>
              </w:rPr>
              <w:t>Postcode</w:t>
            </w:r>
          </w:p>
        </w:tc>
        <w:tc>
          <w:tcPr>
            <w:tcW w:w="2500" w:type="pct"/>
          </w:tcPr>
          <w:p w:rsidRPr="00664211" w:rsidR="00550C46" w:rsidP="00DB54F8" w:rsidRDefault="00550C46" w14:paraId="73AE5437" w14:textId="68E44140">
            <w:pPr>
              <w:spacing w:after="240" w:line="276" w:lineRule="auto"/>
              <w:jc w:val="both"/>
              <w:rPr>
                <w:rFonts w:ascii="Arial" w:hAnsi="Arial" w:cs="Arial"/>
              </w:rPr>
            </w:pPr>
          </w:p>
        </w:tc>
      </w:tr>
      <w:tr w:rsidRPr="00664211" w:rsidR="00550C46" w14:paraId="2C833405" w14:textId="77777777">
        <w:tc>
          <w:tcPr>
            <w:tcW w:w="2500" w:type="pct"/>
            <w:shd w:val="clear" w:color="auto" w:fill="D9D9D9" w:themeFill="background1" w:themeFillShade="D9"/>
            <w:vAlign w:val="center"/>
          </w:tcPr>
          <w:p w:rsidRPr="00664211" w:rsidR="00550C46" w:rsidP="00DB54F8" w:rsidRDefault="00550C46" w14:paraId="4A7C327F" w14:textId="77777777">
            <w:pPr>
              <w:spacing w:after="240" w:line="276" w:lineRule="auto"/>
              <w:jc w:val="both"/>
              <w:rPr>
                <w:rFonts w:ascii="Arial" w:hAnsi="Arial" w:cs="Arial"/>
              </w:rPr>
            </w:pPr>
            <w:r w:rsidRPr="00664211">
              <w:rPr>
                <w:rFonts w:ascii="Arial" w:hAnsi="Arial" w:cs="Arial"/>
              </w:rPr>
              <w:t>Company Registration No.</w:t>
            </w:r>
            <w:r w:rsidRPr="00664211">
              <w:rPr>
                <w:rFonts w:ascii="Arial" w:hAnsi="Arial" w:cs="Arial"/>
                <w:i/>
              </w:rPr>
              <w:t xml:space="preserve"> (if applicable)</w:t>
            </w:r>
          </w:p>
        </w:tc>
        <w:sdt>
          <w:sdtPr>
            <w:rPr>
              <w:rStyle w:val="PCApp12"/>
              <w:szCs w:val="20"/>
            </w:rPr>
            <w:id w:val="-2041351941"/>
            <w:placeholder>
              <w:docPart w:val="072ADBA8D35A48988A8FFBBC168363F7"/>
            </w:placeholder>
            <w:showingPlcHdr/>
            <w:text/>
          </w:sdtPr>
          <w:sdtEndPr>
            <w:rPr>
              <w:rStyle w:val="PCApp12"/>
            </w:rPr>
          </w:sdtEndPr>
          <w:sdtContent>
            <w:tc>
              <w:tcPr>
                <w:tcW w:w="2500" w:type="pct"/>
              </w:tcPr>
              <w:p w:rsidRPr="00664211" w:rsidR="00550C46" w:rsidP="00DB54F8" w:rsidRDefault="00C53FC3" w14:paraId="19AA120D" w14:textId="2AC5F9C1">
                <w:pPr>
                  <w:spacing w:after="240" w:line="276" w:lineRule="auto"/>
                  <w:jc w:val="both"/>
                  <w:rPr>
                    <w:rFonts w:ascii="Arial" w:hAnsi="Arial" w:cs="Arial"/>
                  </w:rPr>
                </w:pPr>
                <w:r>
                  <w:rPr>
                    <w:rStyle w:val="PCApp12"/>
                    <w:rFonts w:asciiTheme="majorHAnsi" w:hAnsiTheme="majorHAnsi" w:cstheme="majorHAnsi"/>
                    <w:i/>
                    <w:iCs/>
                    <w:color w:val="808080" w:themeColor="background1" w:themeShade="80"/>
                    <w:sz w:val="20"/>
                    <w:szCs w:val="18"/>
                  </w:rPr>
                  <w:t>Charity number</w:t>
                </w:r>
              </w:p>
            </w:tc>
          </w:sdtContent>
        </w:sdt>
      </w:tr>
      <w:tr w:rsidRPr="00664211" w:rsidR="00550C46" w14:paraId="78A1FEEF" w14:textId="77777777">
        <w:tc>
          <w:tcPr>
            <w:tcW w:w="2500" w:type="pct"/>
            <w:shd w:val="clear" w:color="auto" w:fill="D9D9D9" w:themeFill="background1" w:themeFillShade="D9"/>
            <w:vAlign w:val="center"/>
          </w:tcPr>
          <w:p w:rsidRPr="00664211" w:rsidR="00550C46" w:rsidP="00DB54F8" w:rsidRDefault="00550C46" w14:paraId="406F7F9B" w14:textId="77777777">
            <w:pPr>
              <w:spacing w:after="240" w:line="276" w:lineRule="auto"/>
              <w:jc w:val="both"/>
              <w:rPr>
                <w:rFonts w:ascii="Arial" w:hAnsi="Arial" w:cs="Arial"/>
              </w:rPr>
            </w:pPr>
            <w:r w:rsidRPr="00664211">
              <w:rPr>
                <w:rFonts w:ascii="Arial" w:hAnsi="Arial" w:cs="Arial"/>
              </w:rPr>
              <w:t>Date of Registration</w:t>
            </w:r>
          </w:p>
        </w:tc>
        <w:tc>
          <w:tcPr>
            <w:tcW w:w="2500" w:type="pct"/>
          </w:tcPr>
          <w:p w:rsidRPr="00664211" w:rsidR="00550C46" w:rsidP="00DB54F8" w:rsidRDefault="00550C46" w14:paraId="107F2458" w14:textId="058922FE">
            <w:pPr>
              <w:spacing w:after="240" w:line="276" w:lineRule="auto"/>
              <w:jc w:val="both"/>
              <w:rPr>
                <w:rFonts w:ascii="Arial" w:hAnsi="Arial" w:cs="Arial"/>
              </w:rPr>
            </w:pPr>
          </w:p>
        </w:tc>
      </w:tr>
      <w:tr w:rsidRPr="00664211" w:rsidR="00550C46" w14:paraId="1793E0C5" w14:textId="77777777">
        <w:trPr>
          <w:trHeight w:val="1626"/>
        </w:trPr>
        <w:tc>
          <w:tcPr>
            <w:tcW w:w="2500" w:type="pct"/>
            <w:shd w:val="clear" w:color="auto" w:fill="D9D9D9" w:themeFill="background1" w:themeFillShade="D9"/>
            <w:vAlign w:val="center"/>
          </w:tcPr>
          <w:p w:rsidRPr="00664211" w:rsidR="00550C46" w:rsidP="00DB54F8" w:rsidRDefault="00550C46" w14:paraId="79BE1526" w14:textId="77777777">
            <w:pPr>
              <w:spacing w:after="240" w:line="276" w:lineRule="auto"/>
              <w:jc w:val="both"/>
              <w:rPr>
                <w:rFonts w:ascii="Arial" w:hAnsi="Arial" w:cs="Arial"/>
              </w:rPr>
            </w:pPr>
            <w:r w:rsidRPr="00664211">
              <w:rPr>
                <w:rFonts w:ascii="Arial" w:hAnsi="Arial" w:cs="Arial"/>
              </w:rPr>
              <w:t>Certificate of Incorporation, and all certificates of change of name issues by the Company Registrar</w:t>
            </w:r>
          </w:p>
          <w:p w:rsidRPr="00664211" w:rsidR="00550C46" w:rsidP="00DB54F8" w:rsidRDefault="00550C46" w14:paraId="0C3E5C9A" w14:textId="77777777">
            <w:pPr>
              <w:spacing w:after="240" w:line="276" w:lineRule="auto"/>
              <w:jc w:val="both"/>
              <w:rPr>
                <w:rFonts w:ascii="Arial" w:hAnsi="Arial" w:cs="Arial"/>
              </w:rPr>
            </w:pPr>
          </w:p>
          <w:p w:rsidRPr="00664211" w:rsidR="00550C46" w:rsidP="00DB54F8" w:rsidRDefault="00550C46" w14:paraId="4F7334EB" w14:textId="77777777">
            <w:pPr>
              <w:spacing w:after="240" w:line="276" w:lineRule="auto"/>
              <w:jc w:val="both"/>
              <w:rPr>
                <w:rFonts w:ascii="Arial" w:hAnsi="Arial" w:cs="Arial"/>
              </w:rPr>
            </w:pPr>
            <w:r w:rsidRPr="00664211">
              <w:rPr>
                <w:rFonts w:ascii="Arial" w:hAnsi="Arial" w:cs="Arial"/>
              </w:rPr>
              <w:t>(Or include reasons if not applicable)</w:t>
            </w:r>
          </w:p>
        </w:tc>
        <w:tc>
          <w:tcPr>
            <w:tcW w:w="2500" w:type="pct"/>
            <w:vAlign w:val="center"/>
          </w:tcPr>
          <w:p w:rsidRPr="00664211" w:rsidR="00550C46" w:rsidP="00DB54F8" w:rsidRDefault="00550C46" w14:paraId="11C20553" w14:textId="77777777">
            <w:pPr>
              <w:spacing w:after="240" w:line="276" w:lineRule="auto"/>
              <w:jc w:val="both"/>
              <w:rPr>
                <w:rFonts w:ascii="Arial" w:hAnsi="Arial" w:cs="Arial"/>
              </w:rPr>
            </w:pPr>
            <w:r w:rsidRPr="00664211">
              <w:rPr>
                <w:rFonts w:ascii="Wingdings 2" w:hAnsi="Wingdings 2" w:eastAsia="Wingdings 2" w:cs="Wingdings 2"/>
              </w:rPr>
              <w:t>£</w:t>
            </w:r>
            <w:r w:rsidRPr="00664211">
              <w:rPr>
                <w:rFonts w:ascii="Arial" w:hAnsi="Arial" w:cs="Arial"/>
              </w:rPr>
              <w:t xml:space="preserve"> Yes</w:t>
            </w:r>
          </w:p>
          <w:p w:rsidRPr="00664211" w:rsidR="00550C46" w:rsidP="00DB54F8" w:rsidRDefault="00550C46" w14:paraId="5B52EE7C" w14:textId="7E8A1A18">
            <w:pPr>
              <w:spacing w:after="240" w:line="276" w:lineRule="auto"/>
              <w:jc w:val="both"/>
              <w:rPr>
                <w:rFonts w:ascii="Arial" w:hAnsi="Arial" w:cs="Arial"/>
              </w:rPr>
            </w:pPr>
          </w:p>
        </w:tc>
      </w:tr>
      <w:tr w:rsidRPr="00664211" w:rsidR="00550C46" w14:paraId="4A7B3BBA" w14:textId="77777777">
        <w:tc>
          <w:tcPr>
            <w:tcW w:w="2500" w:type="pct"/>
            <w:shd w:val="clear" w:color="auto" w:fill="D9D9D9" w:themeFill="background1" w:themeFillShade="D9"/>
            <w:vAlign w:val="center"/>
          </w:tcPr>
          <w:p w:rsidRPr="00664211" w:rsidR="00550C46" w:rsidP="00DB54F8" w:rsidRDefault="00550C46" w14:paraId="1F229140" w14:textId="77777777">
            <w:pPr>
              <w:spacing w:after="240" w:line="276" w:lineRule="auto"/>
              <w:jc w:val="both"/>
              <w:rPr>
                <w:rFonts w:ascii="Arial" w:hAnsi="Arial" w:cs="Arial"/>
              </w:rPr>
            </w:pPr>
            <w:r w:rsidRPr="00664211">
              <w:rPr>
                <w:rFonts w:ascii="Arial" w:hAnsi="Arial" w:cs="Arial"/>
              </w:rPr>
              <w:t>Is the applicant a consortium joint venture or other arrangement? If so, please provide details of the constitution</w:t>
            </w:r>
          </w:p>
        </w:tc>
        <w:tc>
          <w:tcPr>
            <w:tcW w:w="2500" w:type="pct"/>
          </w:tcPr>
          <w:p w:rsidRPr="00664211" w:rsidR="00550C46" w:rsidP="00DB54F8" w:rsidRDefault="00550C46" w14:paraId="0C2B1A1F" w14:textId="208EEF3E">
            <w:pPr>
              <w:spacing w:after="240" w:line="276" w:lineRule="auto"/>
              <w:jc w:val="both"/>
              <w:rPr>
                <w:rFonts w:ascii="Arial" w:hAnsi="Arial" w:cs="Arial"/>
              </w:rPr>
            </w:pPr>
          </w:p>
          <w:p w:rsidRPr="00664211" w:rsidR="00550C46" w:rsidP="00DB54F8" w:rsidRDefault="00550C46" w14:paraId="6C95D0E1" w14:textId="21E60FA9">
            <w:pPr>
              <w:spacing w:after="240" w:line="276" w:lineRule="auto"/>
              <w:jc w:val="both"/>
              <w:rPr>
                <w:rFonts w:ascii="Arial" w:hAnsi="Arial" w:cs="Arial"/>
              </w:rPr>
            </w:pPr>
          </w:p>
        </w:tc>
      </w:tr>
      <w:tr w:rsidRPr="00664211" w:rsidR="00550C46" w14:paraId="18D5DA69" w14:textId="77777777">
        <w:tc>
          <w:tcPr>
            <w:tcW w:w="2500" w:type="pct"/>
            <w:shd w:val="clear" w:color="auto" w:fill="D9D9D9" w:themeFill="background1" w:themeFillShade="D9"/>
            <w:vAlign w:val="center"/>
          </w:tcPr>
          <w:p w:rsidRPr="00664211" w:rsidR="00550C46" w:rsidP="00DB54F8" w:rsidRDefault="00550C46" w14:paraId="74AF2F4D" w14:textId="77777777">
            <w:pPr>
              <w:spacing w:after="240" w:line="276" w:lineRule="auto"/>
              <w:jc w:val="both"/>
              <w:rPr>
                <w:rFonts w:ascii="Arial" w:hAnsi="Arial" w:cs="Arial"/>
              </w:rPr>
            </w:pPr>
            <w:r w:rsidRPr="00664211">
              <w:rPr>
                <w:rFonts w:ascii="Arial" w:hAnsi="Arial" w:cs="Arial"/>
              </w:rPr>
              <w:t>Contact Name for enquiries about this application</w:t>
            </w:r>
          </w:p>
        </w:tc>
        <w:tc>
          <w:tcPr>
            <w:tcW w:w="2500" w:type="pct"/>
          </w:tcPr>
          <w:p w:rsidRPr="00664211" w:rsidR="00550C46" w:rsidP="00DB54F8" w:rsidRDefault="00550C46" w14:paraId="7FB689EA" w14:textId="791024DD">
            <w:pPr>
              <w:spacing w:after="240" w:line="276" w:lineRule="auto"/>
              <w:jc w:val="both"/>
              <w:rPr>
                <w:rFonts w:ascii="Arial" w:hAnsi="Arial" w:cs="Arial"/>
              </w:rPr>
            </w:pPr>
          </w:p>
        </w:tc>
      </w:tr>
      <w:tr w:rsidRPr="00664211" w:rsidR="00550C46" w14:paraId="1F2E8FE7" w14:textId="77777777">
        <w:tc>
          <w:tcPr>
            <w:tcW w:w="2500" w:type="pct"/>
            <w:shd w:val="clear" w:color="auto" w:fill="D9D9D9" w:themeFill="background1" w:themeFillShade="D9"/>
            <w:vAlign w:val="center"/>
          </w:tcPr>
          <w:p w:rsidRPr="00664211" w:rsidR="00550C46" w:rsidP="00DB54F8" w:rsidRDefault="00550C46" w14:paraId="5F28A01F" w14:textId="77777777">
            <w:pPr>
              <w:spacing w:after="240" w:line="276" w:lineRule="auto"/>
              <w:jc w:val="both"/>
              <w:rPr>
                <w:rFonts w:ascii="Arial" w:hAnsi="Arial" w:cs="Arial"/>
              </w:rPr>
            </w:pPr>
            <w:r w:rsidRPr="00664211">
              <w:rPr>
                <w:rFonts w:ascii="Arial" w:hAnsi="Arial" w:cs="Arial"/>
              </w:rPr>
              <w:t>Telephone Number</w:t>
            </w:r>
          </w:p>
        </w:tc>
        <w:tc>
          <w:tcPr>
            <w:tcW w:w="2500" w:type="pct"/>
          </w:tcPr>
          <w:p w:rsidRPr="00664211" w:rsidR="00550C46" w:rsidP="00DB54F8" w:rsidRDefault="00550C46" w14:paraId="3493A505" w14:textId="7B633422">
            <w:pPr>
              <w:spacing w:after="240" w:line="276" w:lineRule="auto"/>
              <w:jc w:val="both"/>
              <w:rPr>
                <w:rFonts w:ascii="Arial" w:hAnsi="Arial" w:cs="Arial"/>
              </w:rPr>
            </w:pPr>
          </w:p>
        </w:tc>
      </w:tr>
      <w:tr w:rsidRPr="00664211" w:rsidR="00550C46" w14:paraId="5DBF1F13" w14:textId="77777777">
        <w:tc>
          <w:tcPr>
            <w:tcW w:w="2500" w:type="pct"/>
            <w:shd w:val="clear" w:color="auto" w:fill="D9D9D9" w:themeFill="background1" w:themeFillShade="D9"/>
            <w:vAlign w:val="center"/>
          </w:tcPr>
          <w:p w:rsidRPr="00664211" w:rsidR="00550C46" w:rsidP="00DB54F8" w:rsidRDefault="00550C46" w14:paraId="585357A6" w14:textId="77777777">
            <w:pPr>
              <w:spacing w:after="240" w:line="276" w:lineRule="auto"/>
              <w:jc w:val="both"/>
              <w:rPr>
                <w:rFonts w:ascii="Arial" w:hAnsi="Arial" w:cs="Arial"/>
              </w:rPr>
            </w:pPr>
            <w:r w:rsidRPr="00664211">
              <w:rPr>
                <w:rFonts w:ascii="Arial" w:hAnsi="Arial" w:cs="Arial"/>
              </w:rPr>
              <w:lastRenderedPageBreak/>
              <w:t>Fax Number</w:t>
            </w:r>
          </w:p>
        </w:tc>
        <w:tc>
          <w:tcPr>
            <w:tcW w:w="2500" w:type="pct"/>
          </w:tcPr>
          <w:p w:rsidRPr="00664211" w:rsidR="00550C46" w:rsidP="00DB54F8" w:rsidRDefault="00550C46" w14:paraId="10566721" w14:textId="77777777">
            <w:pPr>
              <w:spacing w:after="240" w:line="276" w:lineRule="auto"/>
              <w:jc w:val="both"/>
              <w:rPr>
                <w:rFonts w:ascii="Arial" w:hAnsi="Arial" w:cs="Arial"/>
              </w:rPr>
            </w:pPr>
          </w:p>
        </w:tc>
      </w:tr>
      <w:tr w:rsidRPr="00664211" w:rsidR="00550C46" w14:paraId="18FB9D77" w14:textId="77777777">
        <w:tc>
          <w:tcPr>
            <w:tcW w:w="2500" w:type="pct"/>
            <w:shd w:val="clear" w:color="auto" w:fill="D9D9D9" w:themeFill="background1" w:themeFillShade="D9"/>
            <w:vAlign w:val="center"/>
          </w:tcPr>
          <w:p w:rsidRPr="00664211" w:rsidR="00550C46" w:rsidP="00DB54F8" w:rsidRDefault="00550C46" w14:paraId="0817FDB0" w14:textId="77777777">
            <w:pPr>
              <w:spacing w:after="240" w:line="276" w:lineRule="auto"/>
              <w:jc w:val="both"/>
              <w:rPr>
                <w:rFonts w:ascii="Arial" w:hAnsi="Arial" w:cs="Arial"/>
              </w:rPr>
            </w:pPr>
            <w:r w:rsidRPr="00664211">
              <w:rPr>
                <w:rFonts w:ascii="Arial" w:hAnsi="Arial" w:cs="Arial"/>
              </w:rPr>
              <w:t>Email</w:t>
            </w:r>
          </w:p>
        </w:tc>
        <w:tc>
          <w:tcPr>
            <w:tcW w:w="2500" w:type="pct"/>
          </w:tcPr>
          <w:p w:rsidRPr="00664211" w:rsidR="00550C46" w:rsidP="00DB54F8" w:rsidRDefault="00550C46" w14:paraId="1B6BFDFD" w14:textId="27D3F450">
            <w:pPr>
              <w:spacing w:after="240" w:line="276" w:lineRule="auto"/>
              <w:jc w:val="both"/>
              <w:rPr>
                <w:rFonts w:ascii="Arial" w:hAnsi="Arial" w:cs="Arial"/>
              </w:rPr>
            </w:pPr>
          </w:p>
        </w:tc>
      </w:tr>
    </w:tbl>
    <w:p w:rsidRPr="00664211" w:rsidR="00550C46" w:rsidP="00DB54F8" w:rsidRDefault="00550C46" w14:paraId="07D4ADCF" w14:textId="77777777">
      <w:pPr>
        <w:spacing w:before="240" w:after="240" w:line="276" w:lineRule="auto"/>
        <w:jc w:val="both"/>
        <w:rPr>
          <w:rFonts w:ascii="Arial" w:hAnsi="Arial" w:cs="Arial"/>
        </w:rPr>
      </w:pPr>
      <w:r w:rsidRPr="00664211">
        <w:rPr>
          <w:rFonts w:ascii="Arial" w:hAnsi="Arial" w:cs="Arial"/>
        </w:rPr>
        <w:t>The Quotation Provider must inform the Council if they are receiving funding to undertake similar or related activities to that defined in this procurement exercise. Please provide details with your quotation in the table below.</w:t>
      </w: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4174"/>
        <w:gridCol w:w="4842"/>
      </w:tblGrid>
      <w:tr w:rsidRPr="00664211" w:rsidR="00550C46" w14:paraId="7821F82B" w14:textId="77777777">
        <w:trPr>
          <w:trHeight w:val="340"/>
        </w:trPr>
        <w:tc>
          <w:tcPr>
            <w:tcW w:w="2315" w:type="pct"/>
            <w:shd w:val="clear" w:color="auto" w:fill="E7E6E6" w:themeFill="background2"/>
            <w:vAlign w:val="center"/>
          </w:tcPr>
          <w:p w:rsidRPr="00664211" w:rsidR="00550C46" w:rsidP="00DB54F8" w:rsidRDefault="00550C46" w14:paraId="051C8DEF" w14:textId="77777777">
            <w:pPr>
              <w:spacing w:after="240" w:line="276" w:lineRule="auto"/>
              <w:jc w:val="both"/>
              <w:rPr>
                <w:rFonts w:ascii="Arial" w:hAnsi="Arial" w:cs="Arial"/>
              </w:rPr>
            </w:pPr>
            <w:r w:rsidRPr="00664211">
              <w:rPr>
                <w:rFonts w:ascii="Arial" w:hAnsi="Arial" w:cs="Arial"/>
              </w:rPr>
              <w:t xml:space="preserve">Funder </w:t>
            </w:r>
          </w:p>
        </w:tc>
        <w:tc>
          <w:tcPr>
            <w:tcW w:w="2685" w:type="pct"/>
            <w:vAlign w:val="center"/>
          </w:tcPr>
          <w:p w:rsidRPr="00664211" w:rsidR="00550C46" w:rsidP="00DB54F8" w:rsidRDefault="00550C46" w14:paraId="337DB1FD" w14:textId="4D649EA3">
            <w:pPr>
              <w:spacing w:after="240" w:line="276" w:lineRule="auto"/>
              <w:jc w:val="both"/>
              <w:rPr>
                <w:rFonts w:ascii="Arial" w:hAnsi="Arial" w:cs="Arial"/>
              </w:rPr>
            </w:pPr>
          </w:p>
        </w:tc>
      </w:tr>
      <w:tr w:rsidRPr="00664211" w:rsidR="00550C46" w14:paraId="606C8C95" w14:textId="77777777">
        <w:trPr>
          <w:trHeight w:val="340"/>
        </w:trPr>
        <w:tc>
          <w:tcPr>
            <w:tcW w:w="2315" w:type="pct"/>
            <w:shd w:val="clear" w:color="auto" w:fill="E7E6E6" w:themeFill="background2"/>
            <w:vAlign w:val="center"/>
          </w:tcPr>
          <w:p w:rsidRPr="00664211" w:rsidR="00550C46" w:rsidP="00DB54F8" w:rsidRDefault="00550C46" w14:paraId="4A3A91D7" w14:textId="77777777">
            <w:pPr>
              <w:spacing w:after="240" w:line="276" w:lineRule="auto"/>
              <w:jc w:val="both"/>
              <w:rPr>
                <w:rFonts w:ascii="Arial" w:hAnsi="Arial" w:cs="Arial"/>
              </w:rPr>
            </w:pPr>
            <w:r w:rsidRPr="00664211">
              <w:rPr>
                <w:rFonts w:ascii="Arial" w:hAnsi="Arial" w:cs="Arial"/>
              </w:rPr>
              <w:t>Funding Activities</w:t>
            </w:r>
          </w:p>
        </w:tc>
        <w:tc>
          <w:tcPr>
            <w:tcW w:w="2685" w:type="pct"/>
            <w:vAlign w:val="center"/>
          </w:tcPr>
          <w:p w:rsidRPr="00664211" w:rsidR="00550C46" w:rsidP="00DB54F8" w:rsidRDefault="00550C46" w14:paraId="43F9C7A3" w14:textId="1DEFACBB">
            <w:pPr>
              <w:spacing w:after="240" w:line="276" w:lineRule="auto"/>
              <w:jc w:val="both"/>
              <w:rPr>
                <w:rFonts w:ascii="Arial" w:hAnsi="Arial" w:cs="Arial"/>
              </w:rPr>
            </w:pPr>
          </w:p>
        </w:tc>
      </w:tr>
      <w:tr w:rsidRPr="00664211" w:rsidR="00550C46" w14:paraId="232E2713" w14:textId="77777777">
        <w:trPr>
          <w:trHeight w:val="340"/>
        </w:trPr>
        <w:tc>
          <w:tcPr>
            <w:tcW w:w="2315" w:type="pct"/>
            <w:shd w:val="clear" w:color="auto" w:fill="E7E6E6" w:themeFill="background2"/>
            <w:vAlign w:val="center"/>
          </w:tcPr>
          <w:p w:rsidRPr="00664211" w:rsidR="00550C46" w:rsidP="00DB54F8" w:rsidRDefault="00550C46" w14:paraId="3F5A1E33" w14:textId="77777777">
            <w:pPr>
              <w:spacing w:after="240" w:line="276" w:lineRule="auto"/>
              <w:jc w:val="both"/>
              <w:rPr>
                <w:rFonts w:ascii="Arial" w:hAnsi="Arial" w:cs="Arial"/>
              </w:rPr>
            </w:pPr>
            <w:r w:rsidRPr="00664211">
              <w:rPr>
                <w:rFonts w:ascii="Arial" w:hAnsi="Arial" w:cs="Arial"/>
              </w:rPr>
              <w:t>Date</w:t>
            </w:r>
          </w:p>
        </w:tc>
        <w:tc>
          <w:tcPr>
            <w:tcW w:w="2685" w:type="pct"/>
            <w:vAlign w:val="center"/>
          </w:tcPr>
          <w:p w:rsidRPr="00664211" w:rsidR="00550C46" w:rsidP="00DB54F8" w:rsidRDefault="00550C46" w14:paraId="7F455DD8" w14:textId="0EC25362">
            <w:pPr>
              <w:spacing w:after="240" w:line="276" w:lineRule="auto"/>
              <w:jc w:val="both"/>
              <w:rPr>
                <w:rFonts w:ascii="Arial" w:hAnsi="Arial" w:cs="Arial"/>
              </w:rPr>
            </w:pPr>
          </w:p>
        </w:tc>
      </w:tr>
      <w:tr w:rsidRPr="00664211" w:rsidR="00550C46" w14:paraId="2BBA4A3B" w14:textId="77777777">
        <w:trPr>
          <w:trHeight w:val="340"/>
        </w:trPr>
        <w:tc>
          <w:tcPr>
            <w:tcW w:w="2315" w:type="pct"/>
            <w:shd w:val="clear" w:color="auto" w:fill="E7E6E6" w:themeFill="background2"/>
            <w:vAlign w:val="center"/>
          </w:tcPr>
          <w:p w:rsidRPr="00664211" w:rsidR="00550C46" w:rsidP="00DB54F8" w:rsidRDefault="00550C46" w14:paraId="3C9DC444" w14:textId="77777777">
            <w:pPr>
              <w:spacing w:after="240" w:line="276" w:lineRule="auto"/>
              <w:jc w:val="both"/>
              <w:rPr>
                <w:rFonts w:ascii="Arial" w:hAnsi="Arial" w:cs="Arial"/>
                <w:b/>
                <w:bCs/>
              </w:rPr>
            </w:pPr>
            <w:r w:rsidRPr="00664211">
              <w:rPr>
                <w:rFonts w:ascii="Arial" w:hAnsi="Arial" w:cs="Arial"/>
                <w:b/>
                <w:bCs/>
              </w:rPr>
              <w:t xml:space="preserve">Period of Funding </w:t>
            </w:r>
          </w:p>
        </w:tc>
        <w:tc>
          <w:tcPr>
            <w:tcW w:w="2685" w:type="pct"/>
            <w:vAlign w:val="center"/>
          </w:tcPr>
          <w:p w:rsidRPr="00664211" w:rsidR="00550C46" w:rsidP="00DB54F8" w:rsidRDefault="00550C46" w14:paraId="0B7F3FAB" w14:textId="77777777">
            <w:pPr>
              <w:spacing w:after="240" w:line="276" w:lineRule="auto"/>
              <w:jc w:val="both"/>
              <w:rPr>
                <w:rFonts w:ascii="Arial" w:hAnsi="Arial" w:cs="Arial"/>
                <w:b/>
                <w:bCs/>
              </w:rPr>
            </w:pPr>
          </w:p>
        </w:tc>
      </w:tr>
    </w:tbl>
    <w:p w:rsidRPr="00664211" w:rsidR="00550C46" w:rsidP="00DB54F8" w:rsidRDefault="00550C46" w14:paraId="24BE7B5F" w14:textId="77777777">
      <w:pPr>
        <w:spacing w:after="240" w:line="276" w:lineRule="auto"/>
        <w:jc w:val="both"/>
        <w:rPr>
          <w:rFonts w:ascii="Arial" w:hAnsi="Arial" w:cs="Arial"/>
        </w:rPr>
      </w:pPr>
    </w:p>
    <w:p w:rsidRPr="00664211" w:rsidR="00550C46" w:rsidP="00DB54F8" w:rsidRDefault="00550C46" w14:paraId="3A8FBF5B" w14:textId="77777777">
      <w:pPr>
        <w:spacing w:after="240" w:line="276" w:lineRule="auto"/>
        <w:jc w:val="both"/>
        <w:rPr>
          <w:rFonts w:ascii="Arial" w:hAnsi="Arial" w:cs="Arial"/>
        </w:rPr>
      </w:pPr>
      <w:r w:rsidRPr="00664211">
        <w:rPr>
          <w:rFonts w:ascii="Arial" w:hAnsi="Arial" w:cs="Arial"/>
        </w:rPr>
        <w:t xml:space="preserve">Have you worked with the Public Health Division previously? If yes, fill below </w:t>
      </w:r>
    </w:p>
    <w:tbl>
      <w:tblPr>
        <w:tblStyle w:val="TableGrid4"/>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3053"/>
        <w:gridCol w:w="5963"/>
      </w:tblGrid>
      <w:tr w:rsidRPr="00664211" w:rsidR="00550C46" w14:paraId="267F5623" w14:textId="77777777">
        <w:trPr>
          <w:trHeight w:val="340"/>
        </w:trPr>
        <w:tc>
          <w:tcPr>
            <w:tcW w:w="1693" w:type="pct"/>
            <w:tcBorders>
              <w:top w:val="single" w:color="FFFFFF" w:themeColor="background1" w:sz="4" w:space="0"/>
              <w:left w:val="single" w:color="FFFFFF" w:themeColor="background1" w:sz="4" w:space="0"/>
            </w:tcBorders>
            <w:vAlign w:val="center"/>
            <w:hideMark/>
          </w:tcPr>
          <w:p w:rsidRPr="00664211" w:rsidR="00550C46" w:rsidP="00DB54F8" w:rsidRDefault="00550C46" w14:paraId="37ACE9B7" w14:textId="77777777">
            <w:pPr>
              <w:spacing w:after="240" w:line="276" w:lineRule="auto"/>
              <w:jc w:val="both"/>
              <w:rPr>
                <w:rFonts w:ascii="Arial" w:hAnsi="Arial" w:cs="Arial" w:eastAsiaTheme="minorHAnsi"/>
              </w:rPr>
            </w:pPr>
            <w:r w:rsidRPr="00664211">
              <w:rPr>
                <w:rFonts w:ascii="Arial" w:hAnsi="Arial" w:cs="Arial" w:eastAsiaTheme="minorHAnsi"/>
                <w:color w:val="FFFFFF" w:themeColor="background1"/>
              </w:rPr>
              <w:t>Previous Experience</w:t>
            </w:r>
          </w:p>
        </w:tc>
        <w:tc>
          <w:tcPr>
            <w:tcW w:w="3307" w:type="pct"/>
            <w:shd w:val="clear" w:color="auto" w:fill="D0CECE" w:themeFill="background2" w:themeFillShade="E6"/>
            <w:vAlign w:val="center"/>
            <w:hideMark/>
          </w:tcPr>
          <w:p w:rsidRPr="00664211" w:rsidR="00550C46" w:rsidP="00DB54F8" w:rsidRDefault="00550C46" w14:paraId="7F8EDB48" w14:textId="77777777">
            <w:pPr>
              <w:spacing w:after="240" w:line="276" w:lineRule="auto"/>
              <w:jc w:val="both"/>
              <w:rPr>
                <w:rFonts w:ascii="Arial" w:hAnsi="Arial" w:cs="Arial" w:eastAsiaTheme="minorHAnsi"/>
                <w:b/>
              </w:rPr>
            </w:pPr>
            <w:r w:rsidRPr="00664211">
              <w:rPr>
                <w:rFonts w:ascii="Arial" w:hAnsi="Arial" w:cs="Arial" w:eastAsiaTheme="minorHAnsi"/>
                <w:b/>
              </w:rPr>
              <w:t xml:space="preserve">Reference </w:t>
            </w:r>
          </w:p>
        </w:tc>
      </w:tr>
      <w:tr w:rsidRPr="00664211" w:rsidR="00550C46" w14:paraId="7D7C61D3" w14:textId="77777777">
        <w:trPr>
          <w:trHeight w:val="340"/>
        </w:trPr>
        <w:tc>
          <w:tcPr>
            <w:tcW w:w="1693" w:type="pct"/>
            <w:shd w:val="clear" w:color="auto" w:fill="E7E6E6" w:themeFill="background2"/>
            <w:vAlign w:val="center"/>
            <w:hideMark/>
          </w:tcPr>
          <w:p w:rsidRPr="00664211" w:rsidR="00550C46" w:rsidP="00DB54F8" w:rsidRDefault="00550C46" w14:paraId="7E1855A7" w14:textId="77777777">
            <w:pPr>
              <w:spacing w:after="240" w:line="276" w:lineRule="auto"/>
              <w:jc w:val="both"/>
              <w:rPr>
                <w:rFonts w:ascii="Arial" w:hAnsi="Arial" w:cs="Arial" w:eastAsiaTheme="minorHAnsi"/>
              </w:rPr>
            </w:pPr>
            <w:r w:rsidRPr="00664211">
              <w:rPr>
                <w:rFonts w:ascii="Arial" w:hAnsi="Arial" w:cs="Arial" w:eastAsiaTheme="minorHAnsi"/>
              </w:rPr>
              <w:t>Organisation (Name):</w:t>
            </w:r>
          </w:p>
        </w:tc>
        <w:tc>
          <w:tcPr>
            <w:tcW w:w="3307" w:type="pct"/>
            <w:vAlign w:val="center"/>
          </w:tcPr>
          <w:p w:rsidRPr="00664211" w:rsidR="00550C46" w:rsidP="00DB54F8" w:rsidRDefault="00550C46" w14:paraId="069AD8D0" w14:textId="2CB509D0">
            <w:pPr>
              <w:spacing w:after="240" w:line="276" w:lineRule="auto"/>
              <w:jc w:val="both"/>
              <w:rPr>
                <w:rFonts w:ascii="Arial" w:hAnsi="Arial" w:cs="Arial" w:eastAsiaTheme="minorHAnsi"/>
              </w:rPr>
            </w:pPr>
          </w:p>
        </w:tc>
      </w:tr>
      <w:tr w:rsidRPr="00664211" w:rsidR="00550C46" w14:paraId="7DCB9BBB" w14:textId="77777777">
        <w:trPr>
          <w:trHeight w:val="340"/>
        </w:trPr>
        <w:tc>
          <w:tcPr>
            <w:tcW w:w="1693" w:type="pct"/>
            <w:shd w:val="clear" w:color="auto" w:fill="E7E6E6" w:themeFill="background2"/>
            <w:vAlign w:val="center"/>
            <w:hideMark/>
          </w:tcPr>
          <w:p w:rsidRPr="00664211" w:rsidR="00550C46" w:rsidP="00DB54F8" w:rsidRDefault="00550C46" w14:paraId="27C1D9AF" w14:textId="77777777">
            <w:pPr>
              <w:spacing w:after="240" w:line="276" w:lineRule="auto"/>
              <w:jc w:val="both"/>
              <w:rPr>
                <w:rFonts w:ascii="Arial" w:hAnsi="Arial" w:cs="Arial" w:eastAsiaTheme="minorHAnsi"/>
              </w:rPr>
            </w:pPr>
            <w:r w:rsidRPr="00664211">
              <w:rPr>
                <w:rFonts w:ascii="Arial" w:hAnsi="Arial" w:cs="Arial" w:eastAsiaTheme="minorHAnsi"/>
              </w:rPr>
              <w:t xml:space="preserve">Customer Contact Name </w:t>
            </w:r>
          </w:p>
        </w:tc>
        <w:tc>
          <w:tcPr>
            <w:tcW w:w="3307" w:type="pct"/>
            <w:vAlign w:val="center"/>
          </w:tcPr>
          <w:p w:rsidRPr="00664211" w:rsidR="00550C46" w:rsidP="00DB54F8" w:rsidRDefault="00550C46" w14:paraId="52C8D621" w14:textId="3846375F">
            <w:pPr>
              <w:spacing w:after="240" w:line="276" w:lineRule="auto"/>
              <w:jc w:val="both"/>
              <w:rPr>
                <w:rFonts w:ascii="Arial" w:hAnsi="Arial" w:cs="Arial" w:eastAsiaTheme="minorHAnsi"/>
              </w:rPr>
            </w:pPr>
          </w:p>
        </w:tc>
      </w:tr>
      <w:tr w:rsidRPr="00664211" w:rsidR="00550C46" w14:paraId="6CD24D12" w14:textId="77777777">
        <w:trPr>
          <w:trHeight w:val="340"/>
        </w:trPr>
        <w:tc>
          <w:tcPr>
            <w:tcW w:w="1693" w:type="pct"/>
            <w:shd w:val="clear" w:color="auto" w:fill="E7E6E6" w:themeFill="background2"/>
            <w:vAlign w:val="center"/>
            <w:hideMark/>
          </w:tcPr>
          <w:p w:rsidRPr="00664211" w:rsidR="00550C46" w:rsidP="00DB54F8" w:rsidRDefault="00550C46" w14:paraId="07225CC8" w14:textId="77777777">
            <w:pPr>
              <w:spacing w:after="240" w:line="276" w:lineRule="auto"/>
              <w:jc w:val="both"/>
              <w:rPr>
                <w:rFonts w:ascii="Arial" w:hAnsi="Arial" w:cs="Arial" w:eastAsiaTheme="minorHAnsi"/>
              </w:rPr>
            </w:pPr>
            <w:r w:rsidRPr="00664211">
              <w:rPr>
                <w:rFonts w:ascii="Arial" w:hAnsi="Arial" w:cs="Arial" w:eastAsiaTheme="minorHAnsi"/>
              </w:rPr>
              <w:t>Customer Telephone No:</w:t>
            </w:r>
          </w:p>
        </w:tc>
        <w:tc>
          <w:tcPr>
            <w:tcW w:w="3307" w:type="pct"/>
            <w:vAlign w:val="center"/>
          </w:tcPr>
          <w:p w:rsidRPr="00664211" w:rsidR="00550C46" w:rsidP="00DB54F8" w:rsidRDefault="00550C46" w14:paraId="4C4E2445" w14:textId="77777777">
            <w:pPr>
              <w:spacing w:after="240" w:line="276" w:lineRule="auto"/>
              <w:jc w:val="both"/>
              <w:rPr>
                <w:rFonts w:ascii="Arial" w:hAnsi="Arial" w:cs="Arial" w:eastAsiaTheme="minorHAnsi"/>
              </w:rPr>
            </w:pPr>
          </w:p>
        </w:tc>
      </w:tr>
      <w:tr w:rsidRPr="00664211" w:rsidR="00550C46" w14:paraId="4ED6DA1A" w14:textId="77777777">
        <w:trPr>
          <w:trHeight w:val="340"/>
        </w:trPr>
        <w:tc>
          <w:tcPr>
            <w:tcW w:w="1693" w:type="pct"/>
            <w:shd w:val="clear" w:color="auto" w:fill="E7E6E6" w:themeFill="background2"/>
            <w:vAlign w:val="center"/>
            <w:hideMark/>
          </w:tcPr>
          <w:p w:rsidRPr="00664211" w:rsidR="00550C46" w:rsidP="00DB54F8" w:rsidRDefault="00550C46" w14:paraId="5AE39BDB" w14:textId="77777777">
            <w:pPr>
              <w:spacing w:after="240" w:line="276" w:lineRule="auto"/>
              <w:jc w:val="both"/>
              <w:rPr>
                <w:rFonts w:ascii="Arial" w:hAnsi="Arial" w:cs="Arial" w:eastAsiaTheme="minorHAnsi"/>
              </w:rPr>
            </w:pPr>
            <w:r w:rsidRPr="00664211">
              <w:rPr>
                <w:rFonts w:ascii="Arial" w:hAnsi="Arial" w:cs="Arial" w:eastAsiaTheme="minorHAnsi"/>
              </w:rPr>
              <w:t>Customer Email Address:</w:t>
            </w:r>
          </w:p>
        </w:tc>
        <w:tc>
          <w:tcPr>
            <w:tcW w:w="3307" w:type="pct"/>
            <w:vAlign w:val="center"/>
          </w:tcPr>
          <w:p w:rsidRPr="00664211" w:rsidR="00550C46" w:rsidP="00DB54F8" w:rsidRDefault="00550C46" w14:paraId="68DF052F" w14:textId="78C703EF">
            <w:pPr>
              <w:spacing w:after="240" w:line="276" w:lineRule="auto"/>
              <w:jc w:val="both"/>
              <w:rPr>
                <w:rFonts w:ascii="Arial" w:hAnsi="Arial" w:cs="Arial" w:eastAsiaTheme="minorHAnsi"/>
              </w:rPr>
            </w:pPr>
          </w:p>
        </w:tc>
      </w:tr>
      <w:tr w:rsidRPr="00664211" w:rsidR="00550C46" w14:paraId="3F56EB1B" w14:textId="77777777">
        <w:trPr>
          <w:trHeight w:val="340"/>
        </w:trPr>
        <w:tc>
          <w:tcPr>
            <w:tcW w:w="1693" w:type="pct"/>
            <w:shd w:val="clear" w:color="auto" w:fill="E7E6E6" w:themeFill="background2"/>
            <w:vAlign w:val="center"/>
            <w:hideMark/>
          </w:tcPr>
          <w:p w:rsidRPr="00664211" w:rsidR="00550C46" w:rsidP="00DB54F8" w:rsidRDefault="00550C46" w14:paraId="237A0538" w14:textId="77777777">
            <w:pPr>
              <w:spacing w:after="240" w:line="276" w:lineRule="auto"/>
              <w:jc w:val="both"/>
              <w:rPr>
                <w:rFonts w:ascii="Arial" w:hAnsi="Arial" w:cs="Arial" w:eastAsiaTheme="minorHAnsi"/>
              </w:rPr>
            </w:pPr>
            <w:r w:rsidRPr="00664211">
              <w:rPr>
                <w:rFonts w:ascii="Arial" w:hAnsi="Arial" w:cs="Arial" w:eastAsiaTheme="minorHAnsi"/>
              </w:rPr>
              <w:t>Date Contract Awarded:</w:t>
            </w:r>
          </w:p>
        </w:tc>
        <w:tc>
          <w:tcPr>
            <w:tcW w:w="3307" w:type="pct"/>
            <w:vAlign w:val="center"/>
          </w:tcPr>
          <w:p w:rsidRPr="00C85ACC" w:rsidR="00550C46" w:rsidP="00DB54F8" w:rsidRDefault="00550C46" w14:paraId="1B26ECCB" w14:textId="05EEF285">
            <w:pPr>
              <w:spacing w:after="240" w:line="276" w:lineRule="auto"/>
              <w:jc w:val="both"/>
              <w:rPr>
                <w:rFonts w:ascii="Arial" w:hAnsi="Arial" w:cs="Arial" w:eastAsiaTheme="minorHAnsi"/>
              </w:rPr>
            </w:pPr>
          </w:p>
        </w:tc>
      </w:tr>
      <w:tr w:rsidRPr="00664211" w:rsidR="00550C46" w14:paraId="055176B4" w14:textId="77777777">
        <w:trPr>
          <w:trHeight w:val="340"/>
        </w:trPr>
        <w:tc>
          <w:tcPr>
            <w:tcW w:w="1693" w:type="pct"/>
            <w:shd w:val="clear" w:color="auto" w:fill="E7E6E6" w:themeFill="background2"/>
            <w:vAlign w:val="center"/>
            <w:hideMark/>
          </w:tcPr>
          <w:p w:rsidRPr="00664211" w:rsidR="00550C46" w:rsidP="00DB54F8" w:rsidRDefault="00550C46" w14:paraId="04864FF7" w14:textId="77777777">
            <w:pPr>
              <w:spacing w:after="240" w:line="276" w:lineRule="auto"/>
              <w:jc w:val="both"/>
              <w:rPr>
                <w:rFonts w:ascii="Arial" w:hAnsi="Arial" w:cs="Arial" w:eastAsiaTheme="minorHAnsi"/>
              </w:rPr>
            </w:pPr>
            <w:r w:rsidRPr="00664211">
              <w:rPr>
                <w:rFonts w:ascii="Arial" w:hAnsi="Arial" w:cs="Arial" w:eastAsiaTheme="minorHAnsi"/>
              </w:rPr>
              <w:t>Contract Completion Date:</w:t>
            </w:r>
          </w:p>
        </w:tc>
        <w:tc>
          <w:tcPr>
            <w:tcW w:w="3307" w:type="pct"/>
            <w:vAlign w:val="center"/>
          </w:tcPr>
          <w:p w:rsidRPr="00C85ACC" w:rsidR="00550C46" w:rsidP="00DB54F8" w:rsidRDefault="00550C46" w14:paraId="2FB67273" w14:textId="3ADA942F">
            <w:pPr>
              <w:spacing w:after="240" w:line="276" w:lineRule="auto"/>
              <w:jc w:val="both"/>
              <w:rPr>
                <w:rFonts w:ascii="Arial" w:hAnsi="Arial" w:cs="Arial" w:eastAsiaTheme="minorHAnsi"/>
              </w:rPr>
            </w:pPr>
          </w:p>
        </w:tc>
      </w:tr>
      <w:tr w:rsidRPr="00664211" w:rsidR="00550C46" w14:paraId="2B38E18F" w14:textId="77777777">
        <w:trPr>
          <w:trHeight w:val="567"/>
        </w:trPr>
        <w:tc>
          <w:tcPr>
            <w:tcW w:w="1693" w:type="pct"/>
            <w:shd w:val="clear" w:color="auto" w:fill="E7E6E6" w:themeFill="background2"/>
            <w:vAlign w:val="center"/>
            <w:hideMark/>
          </w:tcPr>
          <w:p w:rsidRPr="00664211" w:rsidR="00550C46" w:rsidP="00DB54F8" w:rsidRDefault="00550C46" w14:paraId="21439176" w14:textId="77777777">
            <w:pPr>
              <w:spacing w:after="240" w:line="276" w:lineRule="auto"/>
              <w:jc w:val="both"/>
              <w:rPr>
                <w:rFonts w:ascii="Arial" w:hAnsi="Arial" w:cs="Arial" w:eastAsiaTheme="minorHAnsi"/>
              </w:rPr>
            </w:pPr>
            <w:r w:rsidRPr="00664211">
              <w:rPr>
                <w:rFonts w:ascii="Arial" w:hAnsi="Arial" w:cs="Arial" w:eastAsiaTheme="minorHAnsi"/>
              </w:rPr>
              <w:t>Contract Reference and Brief Description:</w:t>
            </w:r>
          </w:p>
        </w:tc>
        <w:tc>
          <w:tcPr>
            <w:tcW w:w="3307" w:type="pct"/>
            <w:vAlign w:val="center"/>
          </w:tcPr>
          <w:p w:rsidRPr="00C85ACC" w:rsidR="00550C46" w:rsidP="00DB54F8" w:rsidRDefault="00550C46" w14:paraId="38302CF1" w14:textId="6E73ADEE">
            <w:pPr>
              <w:spacing w:after="240" w:line="276" w:lineRule="auto"/>
              <w:jc w:val="both"/>
              <w:rPr>
                <w:rFonts w:ascii="Arial" w:hAnsi="Arial" w:cs="Arial" w:eastAsiaTheme="minorHAnsi"/>
              </w:rPr>
            </w:pPr>
          </w:p>
        </w:tc>
      </w:tr>
      <w:tr w:rsidRPr="00664211" w:rsidR="00550C46" w14:paraId="66E98C4B" w14:textId="77777777">
        <w:trPr>
          <w:trHeight w:val="340"/>
        </w:trPr>
        <w:tc>
          <w:tcPr>
            <w:tcW w:w="1693" w:type="pct"/>
            <w:shd w:val="clear" w:color="auto" w:fill="E7E6E6" w:themeFill="background2"/>
            <w:vAlign w:val="center"/>
            <w:hideMark/>
          </w:tcPr>
          <w:p w:rsidRPr="00664211" w:rsidR="00550C46" w:rsidP="00DB54F8" w:rsidRDefault="00550C46" w14:paraId="4031F3C8" w14:textId="77777777">
            <w:pPr>
              <w:spacing w:after="240" w:line="276" w:lineRule="auto"/>
              <w:jc w:val="both"/>
              <w:rPr>
                <w:rFonts w:ascii="Arial" w:hAnsi="Arial" w:cs="Arial" w:eastAsiaTheme="minorHAnsi"/>
              </w:rPr>
            </w:pPr>
            <w:r w:rsidRPr="00664211">
              <w:rPr>
                <w:rFonts w:ascii="Arial" w:hAnsi="Arial" w:cs="Arial" w:eastAsiaTheme="minorHAnsi"/>
              </w:rPr>
              <w:t>Contract Value:</w:t>
            </w:r>
          </w:p>
        </w:tc>
        <w:tc>
          <w:tcPr>
            <w:tcW w:w="3307" w:type="pct"/>
            <w:vAlign w:val="center"/>
          </w:tcPr>
          <w:p w:rsidRPr="00664211" w:rsidR="00550C46" w:rsidP="00DB54F8" w:rsidRDefault="00550C46" w14:paraId="57620869" w14:textId="675CA559">
            <w:pPr>
              <w:spacing w:after="240" w:line="276" w:lineRule="auto"/>
              <w:jc w:val="both"/>
              <w:rPr>
                <w:rFonts w:ascii="Arial" w:hAnsi="Arial" w:cs="Arial" w:eastAsiaTheme="minorHAnsi"/>
                <w:highlight w:val="yellow"/>
              </w:rPr>
            </w:pPr>
          </w:p>
        </w:tc>
      </w:tr>
      <w:tr w:rsidRPr="00664211" w:rsidR="00550C46" w14:paraId="5FCD6840" w14:textId="77777777">
        <w:trPr>
          <w:trHeight w:val="340"/>
        </w:trPr>
        <w:tc>
          <w:tcPr>
            <w:tcW w:w="1693" w:type="pct"/>
            <w:shd w:val="clear" w:color="auto" w:fill="E7E6E6" w:themeFill="background2"/>
            <w:vAlign w:val="center"/>
            <w:hideMark/>
          </w:tcPr>
          <w:p w:rsidRPr="00664211" w:rsidR="00550C46" w:rsidP="00DB54F8" w:rsidRDefault="00550C46" w14:paraId="28B80585" w14:textId="77777777">
            <w:pPr>
              <w:spacing w:after="240" w:line="276" w:lineRule="auto"/>
              <w:jc w:val="both"/>
              <w:rPr>
                <w:rFonts w:ascii="Arial" w:hAnsi="Arial" w:cs="Arial" w:eastAsiaTheme="minorHAnsi"/>
              </w:rPr>
            </w:pPr>
            <w:r w:rsidRPr="00664211">
              <w:rPr>
                <w:rFonts w:ascii="Arial" w:hAnsi="Arial" w:cs="Arial" w:eastAsiaTheme="minorHAnsi"/>
              </w:rPr>
              <w:t>Contract Outcomes:</w:t>
            </w:r>
          </w:p>
        </w:tc>
        <w:tc>
          <w:tcPr>
            <w:tcW w:w="3307" w:type="pct"/>
            <w:vAlign w:val="center"/>
          </w:tcPr>
          <w:p w:rsidRPr="00664211" w:rsidR="00550C46" w:rsidP="00DB54F8" w:rsidRDefault="00550C46" w14:paraId="36B884DA" w14:textId="684035A0">
            <w:pPr>
              <w:spacing w:after="240" w:line="276" w:lineRule="auto"/>
              <w:jc w:val="both"/>
              <w:rPr>
                <w:rFonts w:ascii="Arial" w:hAnsi="Arial" w:cs="Arial" w:eastAsiaTheme="minorHAnsi"/>
              </w:rPr>
            </w:pPr>
          </w:p>
        </w:tc>
      </w:tr>
    </w:tbl>
    <w:p w:rsidRPr="00664211" w:rsidR="00550C46" w:rsidP="00DB54F8" w:rsidRDefault="00550C46" w14:paraId="66253CE9" w14:textId="77777777">
      <w:pPr>
        <w:spacing w:after="240" w:line="276" w:lineRule="auto"/>
        <w:jc w:val="both"/>
        <w:rPr>
          <w:rFonts w:ascii="Arial" w:hAnsi="Arial" w:cs="Arial"/>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7561"/>
        <w:gridCol w:w="1455"/>
      </w:tblGrid>
      <w:tr w:rsidRPr="00664211" w:rsidR="00550C46" w14:paraId="271B134C" w14:textId="77777777">
        <w:tc>
          <w:tcPr>
            <w:tcW w:w="4193" w:type="pct"/>
            <w:shd w:val="clear" w:color="auto" w:fill="E7E6E6" w:themeFill="background2"/>
            <w:vAlign w:val="center"/>
          </w:tcPr>
          <w:p w:rsidRPr="00664211" w:rsidR="00550C46" w:rsidP="00DB54F8" w:rsidRDefault="00550C46" w14:paraId="3D9E926F" w14:textId="77777777">
            <w:pPr>
              <w:spacing w:after="240" w:line="276" w:lineRule="auto"/>
              <w:jc w:val="both"/>
              <w:rPr>
                <w:rFonts w:ascii="Arial" w:hAnsi="Arial" w:cs="Arial"/>
                <w:b/>
                <w:bCs/>
              </w:rPr>
            </w:pPr>
            <w:r w:rsidRPr="00664211">
              <w:rPr>
                <w:rFonts w:ascii="Arial" w:hAnsi="Arial" w:cs="Arial"/>
                <w:b/>
                <w:bCs/>
              </w:rPr>
              <w:lastRenderedPageBreak/>
              <w:t xml:space="preserve">Have you had any contracts </w:t>
            </w:r>
            <w:r w:rsidRPr="00664211">
              <w:rPr>
                <w:rFonts w:ascii="Arial" w:hAnsi="Arial" w:cs="Arial"/>
                <w:b/>
                <w:bCs/>
                <w:shd w:val="clear" w:color="auto" w:fill="E7E6E6" w:themeFill="background2"/>
              </w:rPr>
              <w:t>terminated for poor performance in the last three years, or any contracts where damages have been claimed by the contracting authority?</w:t>
            </w:r>
          </w:p>
        </w:tc>
        <w:tc>
          <w:tcPr>
            <w:tcW w:w="807" w:type="pct"/>
          </w:tcPr>
          <w:p w:rsidRPr="00664211" w:rsidR="00550C46" w:rsidP="00DB54F8" w:rsidRDefault="00550C46" w14:paraId="0764735C" w14:textId="498CCFC1">
            <w:pPr>
              <w:spacing w:after="240" w:line="276" w:lineRule="auto"/>
              <w:jc w:val="both"/>
              <w:rPr>
                <w:rFonts w:ascii="Arial" w:hAnsi="Arial" w:cs="Arial"/>
                <w:b/>
                <w:bCs/>
              </w:rPr>
            </w:pPr>
          </w:p>
          <w:p w:rsidRPr="00664211" w:rsidR="00550C46" w:rsidP="00DB54F8" w:rsidRDefault="00550C46" w14:paraId="33AA4B64" w14:textId="77777777">
            <w:pPr>
              <w:spacing w:after="240" w:line="276" w:lineRule="auto"/>
              <w:jc w:val="both"/>
              <w:rPr>
                <w:rFonts w:ascii="Arial" w:hAnsi="Arial" w:cs="Arial"/>
                <w:b/>
                <w:bCs/>
              </w:rPr>
            </w:pPr>
            <w:r w:rsidRPr="00664211">
              <w:rPr>
                <w:rFonts w:ascii="Wingdings 2" w:hAnsi="Wingdings 2" w:eastAsia="Wingdings 2" w:cs="Wingdings 2"/>
                <w:b/>
              </w:rPr>
              <w:t>£</w:t>
            </w:r>
            <w:r w:rsidRPr="00664211">
              <w:rPr>
                <w:rFonts w:ascii="Arial" w:hAnsi="Arial" w:cs="Arial"/>
                <w:b/>
                <w:bCs/>
              </w:rPr>
              <w:t xml:space="preserve"> No</w:t>
            </w:r>
          </w:p>
        </w:tc>
      </w:tr>
      <w:tr w:rsidRPr="00664211" w:rsidR="00550C46" w14:paraId="663B685E" w14:textId="77777777">
        <w:trPr>
          <w:trHeight w:val="737"/>
        </w:trPr>
        <w:tc>
          <w:tcPr>
            <w:tcW w:w="5000" w:type="pct"/>
            <w:gridSpan w:val="2"/>
          </w:tcPr>
          <w:p w:rsidRPr="00664211" w:rsidR="00550C46" w:rsidP="00DB54F8" w:rsidRDefault="00550C46" w14:paraId="65ED935E" w14:textId="77777777">
            <w:pPr>
              <w:spacing w:after="240" w:line="276" w:lineRule="auto"/>
              <w:jc w:val="both"/>
              <w:rPr>
                <w:rFonts w:ascii="Arial" w:hAnsi="Arial" w:cs="Arial"/>
                <w:b/>
                <w:bCs/>
              </w:rPr>
            </w:pPr>
            <w:r w:rsidRPr="00664211">
              <w:rPr>
                <w:rFonts w:ascii="Arial" w:hAnsi="Arial" w:cs="Arial"/>
                <w:b/>
                <w:bCs/>
              </w:rPr>
              <w:t>If “Yes” please give details:</w:t>
            </w:r>
          </w:p>
        </w:tc>
      </w:tr>
    </w:tbl>
    <w:p w:rsidRPr="00664211" w:rsidR="00550C46" w:rsidP="00840BAA" w:rsidRDefault="00550C46" w14:paraId="101FDB95" w14:textId="2A43AC49">
      <w:pPr>
        <w:pStyle w:val="Heading2"/>
        <w:numPr>
          <w:ilvl w:val="1"/>
          <w:numId w:val="11"/>
        </w:numPr>
        <w:rPr>
          <w:rFonts w:eastAsia="Calibri" w:cs="Arial"/>
          <w:szCs w:val="22"/>
          <w:lang w:eastAsia="en-US"/>
        </w:rPr>
      </w:pPr>
      <w:bookmarkStart w:name="_Toc157006965" w:id="84"/>
      <w:bookmarkStart w:name="_Toc157089531" w:id="85"/>
      <w:bookmarkStart w:name="_Ref157170515" w:id="86"/>
      <w:bookmarkStart w:name="_Toc157170736" w:id="87"/>
      <w:bookmarkStart w:name="_Toc157176322" w:id="88"/>
      <w:r w:rsidRPr="00664211">
        <w:rPr>
          <w:rFonts w:eastAsia="Calibri" w:cs="Arial"/>
          <w:szCs w:val="22"/>
          <w:lang w:eastAsia="en-US"/>
        </w:rPr>
        <w:t>Offer Details</w:t>
      </w:r>
      <w:bookmarkEnd w:id="84"/>
      <w:bookmarkEnd w:id="85"/>
      <w:bookmarkEnd w:id="86"/>
      <w:bookmarkEnd w:id="87"/>
      <w:bookmarkEnd w:id="88"/>
    </w:p>
    <w:p w:rsidRPr="00664211" w:rsidR="00550C46" w:rsidP="00840BAA" w:rsidRDefault="00550C46" w14:paraId="31379927" w14:textId="602C0EE0">
      <w:pPr>
        <w:pStyle w:val="Heading3"/>
        <w:numPr>
          <w:ilvl w:val="2"/>
          <w:numId w:val="11"/>
        </w:numPr>
        <w:rPr>
          <w:rFonts w:cs="Arial"/>
          <w:szCs w:val="22"/>
          <w:lang w:eastAsia="en-US"/>
        </w:rPr>
      </w:pPr>
      <w:bookmarkStart w:name="_Toc157006966" w:id="89"/>
      <w:bookmarkStart w:name="_Toc157089532" w:id="90"/>
      <w:bookmarkStart w:name="_Toc157170737" w:id="91"/>
      <w:bookmarkStart w:name="_Toc157176323" w:id="92"/>
      <w:r w:rsidRPr="00664211">
        <w:rPr>
          <w:rFonts w:cs="Arial"/>
          <w:szCs w:val="22"/>
          <w:lang w:eastAsia="en-US"/>
        </w:rPr>
        <w:t>Real Living Wage</w:t>
      </w:r>
      <w:bookmarkEnd w:id="89"/>
      <w:r w:rsidRPr="00664211">
        <w:rPr>
          <w:rFonts w:cs="Arial"/>
          <w:szCs w:val="22"/>
          <w:lang w:eastAsia="en-US"/>
        </w:rPr>
        <w:t xml:space="preserve"> (Pass/Fail)</w:t>
      </w:r>
      <w:bookmarkEnd w:id="90"/>
      <w:bookmarkEnd w:id="91"/>
      <w:bookmarkEnd w:id="92"/>
    </w:p>
    <w:p w:rsidRPr="00664211" w:rsidR="00550C46" w:rsidP="00DB54F8" w:rsidRDefault="00550C46" w14:paraId="3CFB4595" w14:textId="77777777">
      <w:pPr>
        <w:spacing w:after="240" w:line="276" w:lineRule="auto"/>
        <w:jc w:val="both"/>
        <w:rPr>
          <w:rFonts w:ascii="Arial" w:hAnsi="Arial" w:eastAsia="Arial" w:cs="Arial"/>
        </w:rPr>
      </w:pPr>
      <w:r w:rsidRPr="00664211">
        <w:rPr>
          <w:rFonts w:ascii="Arial" w:hAnsi="Arial" w:eastAsia="Arial" w:cs="Arial"/>
        </w:rPr>
        <w:t xml:space="preserve">You are required to pay employees the Real Living Wage in accordance with </w:t>
      </w:r>
      <w:hyperlink w:history="1" r:id="rId16">
        <w:r w:rsidRPr="00664211">
          <w:rPr>
            <w:rFonts w:ascii="Arial" w:hAnsi="Arial" w:eastAsia="Arial" w:cs="Arial"/>
            <w:color w:val="0563C1" w:themeColor="hyperlink"/>
            <w:u w:val="single"/>
          </w:rPr>
          <w:t>Real Living Wage Policy</w:t>
        </w:r>
      </w:hyperlink>
      <w:r w:rsidRPr="00664211">
        <w:rPr>
          <w:rFonts w:ascii="Arial" w:hAnsi="Arial" w:eastAsia="Arial" w:cs="Arial"/>
        </w:rPr>
        <w:t xml:space="preserve">. The Real Living Wage is not the same as the </w:t>
      </w:r>
      <w:hyperlink w:history="1" r:id="rId17">
        <w:r w:rsidRPr="00664211">
          <w:rPr>
            <w:rFonts w:ascii="Arial" w:hAnsi="Arial" w:eastAsia="Arial" w:cs="Arial"/>
            <w:color w:val="0563C1" w:themeColor="hyperlink"/>
            <w:u w:val="single"/>
          </w:rPr>
          <w:t>National Living Wage</w:t>
        </w:r>
      </w:hyperlink>
      <w:r w:rsidRPr="00664211">
        <w:rPr>
          <w:rFonts w:ascii="Arial" w:hAnsi="Arial" w:eastAsia="Arial" w:cs="Arial"/>
        </w:rPr>
        <w:t xml:space="preserve"> which is a legal requirement. The Real Living Wage is the same as that set out by the </w:t>
      </w:r>
      <w:hyperlink w:history="1" r:id="rId18">
        <w:r w:rsidRPr="00664211">
          <w:rPr>
            <w:rFonts w:ascii="Arial" w:hAnsi="Arial" w:eastAsia="Arial" w:cs="Arial"/>
            <w:color w:val="0563C1" w:themeColor="hyperlink"/>
            <w:u w:val="single"/>
          </w:rPr>
          <w:t>Living Wage Foundation</w:t>
        </w:r>
      </w:hyperlink>
      <w:r w:rsidRPr="00664211">
        <w:rPr>
          <w:rFonts w:ascii="Arial" w:hAnsi="Arial" w:eastAsia="Arial" w:cs="Arial"/>
        </w:rPr>
        <w:t xml:space="preserve"> and independently determined on an annual basis by the Centre for Research in Social Policy at Loughborough University.  </w:t>
      </w:r>
    </w:p>
    <w:p w:rsidRPr="00664211" w:rsidR="00550C46" w:rsidP="00DB54F8" w:rsidRDefault="00550C46" w14:paraId="0FCFEB86" w14:textId="77777777">
      <w:pPr>
        <w:spacing w:before="240" w:after="240" w:line="276" w:lineRule="auto"/>
        <w:jc w:val="both"/>
        <w:rPr>
          <w:rFonts w:ascii="Arial" w:hAnsi="Arial" w:cs="Arial"/>
          <w:b/>
          <w:bCs/>
          <w:highlight w:val="yellow"/>
        </w:rPr>
      </w:pPr>
      <w:r w:rsidRPr="00664211">
        <w:rPr>
          <w:rFonts w:ascii="Arial" w:hAnsi="Arial" w:cs="Arial"/>
          <w:b/>
          <w:bCs/>
        </w:rPr>
        <w:t>Please confirm you will pay the Real Living Wage in accordance with the Real Living Wage Policy.</w:t>
      </w:r>
    </w:p>
    <w:p w:rsidRPr="00664211" w:rsidR="00550C46" w:rsidP="05DB0369" w:rsidRDefault="00550C46" w14:paraId="368B3ACA" w14:textId="7AE41FD2">
      <w:pPr>
        <w:spacing w:after="240" w:line="276" w:lineRule="auto"/>
        <w:jc w:val="both"/>
        <w:rPr>
          <w:rFonts w:ascii="Arial" w:hAnsi="Arial" w:eastAsia="Calibri" w:cs="Arial"/>
        </w:rPr>
      </w:pPr>
      <w:r w:rsidRPr="05DB0369">
        <w:rPr>
          <w:rFonts w:ascii="Arial" w:hAnsi="Arial" w:eastAsia="Calibri" w:cs="Arial"/>
        </w:rPr>
        <w:t>Yes</w:t>
      </w:r>
      <w:sdt>
        <w:sdtPr>
          <w:rPr>
            <w:rFonts w:ascii="Arial" w:hAnsi="Arial" w:eastAsia="Calibri" w:cs="Arial"/>
          </w:rPr>
          <w:id w:val="-1904672955"/>
          <w14:checkbox>
            <w14:checked w14:val="0"/>
            <w14:checkedState w14:val="2612" w14:font="MS Gothic"/>
            <w14:uncheckedState w14:val="2610" w14:font="MS Gothic"/>
          </w14:checkbox>
        </w:sdtPr>
        <w:sdtEndPr/>
        <w:sdtContent>
          <w:r w:rsidRPr="05DB0369" w:rsidR="00B74639">
            <w:rPr>
              <w:rFonts w:ascii="MS Gothic" w:hAnsi="MS Gothic" w:eastAsia="MS Gothic" w:cs="Arial"/>
            </w:rPr>
            <w:t>☐</w:t>
          </w:r>
        </w:sdtContent>
      </w:sdt>
    </w:p>
    <w:p w:rsidRPr="00664211" w:rsidR="00550C46" w:rsidP="05DB0369" w:rsidRDefault="00550C46" w14:paraId="165B1953" w14:textId="164FE076">
      <w:pPr>
        <w:spacing w:after="240" w:line="276" w:lineRule="auto"/>
        <w:jc w:val="both"/>
        <w:rPr>
          <w:rFonts w:ascii="Arial" w:hAnsi="Arial" w:eastAsia="Calibri" w:cs="Arial"/>
        </w:rPr>
      </w:pPr>
      <w:r w:rsidRPr="05DB0369">
        <w:rPr>
          <w:rFonts w:ascii="Arial" w:hAnsi="Arial" w:eastAsia="Calibri" w:cs="Arial"/>
        </w:rPr>
        <w:t>No</w:t>
      </w:r>
      <w:sdt>
        <w:sdtPr>
          <w:rPr>
            <w:rFonts w:ascii="Arial" w:hAnsi="Arial" w:eastAsia="Calibri" w:cs="Arial"/>
          </w:rPr>
          <w:id w:val="-1425260620"/>
          <w14:checkbox>
            <w14:checked w14:val="0"/>
            <w14:checkedState w14:val="2612" w14:font="MS Gothic"/>
            <w14:uncheckedState w14:val="2610" w14:font="MS Gothic"/>
          </w14:checkbox>
        </w:sdtPr>
        <w:sdtEndPr/>
        <w:sdtContent>
          <w:r w:rsidRPr="05DB0369">
            <w:rPr>
              <w:rFonts w:ascii="Segoe UI Symbol" w:hAnsi="Segoe UI Symbol" w:eastAsia="Calibri" w:cs="Segoe UI Symbol"/>
            </w:rPr>
            <w:t>☐</w:t>
          </w:r>
        </w:sdtContent>
      </w:sdt>
    </w:p>
    <w:p w:rsidRPr="00664211" w:rsidR="00550C46" w:rsidP="00840BAA" w:rsidRDefault="00550C46" w14:paraId="3FE732A2" w14:textId="66B0E559">
      <w:pPr>
        <w:pStyle w:val="Heading3"/>
        <w:numPr>
          <w:ilvl w:val="2"/>
          <w:numId w:val="11"/>
        </w:numPr>
        <w:rPr>
          <w:rFonts w:cs="Arial"/>
          <w:szCs w:val="22"/>
          <w:lang w:eastAsia="en-US"/>
        </w:rPr>
      </w:pPr>
      <w:bookmarkStart w:name="_Ref156990354" w:id="93"/>
      <w:bookmarkStart w:name="_Toc157006967" w:id="94"/>
      <w:bookmarkStart w:name="_Toc157089533" w:id="95"/>
      <w:bookmarkStart w:name="_Toc157170738" w:id="96"/>
      <w:bookmarkStart w:name="_Toc157176324" w:id="97"/>
      <w:r w:rsidRPr="00664211">
        <w:rPr>
          <w:rFonts w:cs="Arial"/>
          <w:szCs w:val="22"/>
          <w:lang w:eastAsia="en-US"/>
        </w:rPr>
        <w:t>Offer Details (Pass/Fail)</w:t>
      </w:r>
      <w:bookmarkEnd w:id="93"/>
      <w:bookmarkEnd w:id="94"/>
      <w:bookmarkEnd w:id="95"/>
      <w:bookmarkEnd w:id="96"/>
      <w:bookmarkEnd w:id="97"/>
    </w:p>
    <w:tbl>
      <w:tblPr>
        <w:tblW w:w="9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00" w:firstRow="0" w:lastRow="0" w:firstColumn="0" w:lastColumn="0" w:noHBand="0" w:noVBand="1"/>
      </w:tblPr>
      <w:tblGrid>
        <w:gridCol w:w="3750"/>
        <w:gridCol w:w="5266"/>
      </w:tblGrid>
      <w:tr w:rsidRPr="00664211" w:rsidR="00550C46" w:rsidTr="05DB0369" w14:paraId="7C1DF301" w14:textId="77777777">
        <w:trPr>
          <w:trHeight w:val="1543"/>
        </w:trPr>
        <w:tc>
          <w:tcPr>
            <w:tcW w:w="3750" w:type="dxa"/>
            <w:shd w:val="clear" w:color="auto" w:fill="EEECE1"/>
            <w:tcMar>
              <w:top w:w="0" w:type="dxa"/>
              <w:left w:w="108" w:type="dxa"/>
              <w:bottom w:w="0" w:type="dxa"/>
              <w:right w:w="108" w:type="dxa"/>
            </w:tcMar>
            <w:vAlign w:val="center"/>
          </w:tcPr>
          <w:p w:rsidRPr="00664211" w:rsidR="00550C46" w:rsidP="00DB54F8" w:rsidRDefault="00550C46" w14:paraId="238E5482" w14:textId="77777777">
            <w:pPr>
              <w:autoSpaceDE w:val="0"/>
              <w:autoSpaceDN w:val="0"/>
              <w:adjustRightInd w:val="0"/>
              <w:spacing w:after="240" w:line="276" w:lineRule="auto"/>
              <w:jc w:val="both"/>
              <w:rPr>
                <w:rFonts w:ascii="Arial" w:hAnsi="Arial" w:cs="Arial"/>
                <w:color w:val="000000"/>
                <w:lang w:eastAsia="en-US"/>
              </w:rPr>
            </w:pPr>
            <w:r w:rsidRPr="00664211">
              <w:rPr>
                <w:rFonts w:ascii="Arial" w:hAnsi="Arial" w:cs="Arial"/>
                <w:b/>
                <w:bCs/>
                <w:color w:val="000000"/>
                <w:lang w:eastAsia="en-US"/>
              </w:rPr>
              <w:t>Compliance with the Council’s requirements</w:t>
            </w:r>
            <w:r w:rsidRPr="00664211">
              <w:rPr>
                <w:rFonts w:ascii="Arial" w:hAnsi="Arial" w:cs="Arial"/>
                <w:color w:val="000000"/>
                <w:lang w:eastAsia="en-US"/>
              </w:rPr>
              <w:t xml:space="preserve"> - Please indicate by selecting either option </w:t>
            </w:r>
            <w:r w:rsidRPr="00664211">
              <w:rPr>
                <w:rFonts w:ascii="Arial" w:hAnsi="Arial" w:cs="Arial"/>
                <w:b/>
                <w:bCs/>
                <w:color w:val="000000"/>
                <w:lang w:eastAsia="en-US"/>
              </w:rPr>
              <w:t xml:space="preserve">YES </w:t>
            </w:r>
            <w:r w:rsidRPr="00664211">
              <w:rPr>
                <w:rFonts w:ascii="Arial" w:hAnsi="Arial" w:cs="Arial"/>
                <w:color w:val="000000"/>
                <w:lang w:eastAsia="en-US"/>
              </w:rPr>
              <w:t xml:space="preserve">or </w:t>
            </w:r>
            <w:r w:rsidRPr="00664211">
              <w:rPr>
                <w:rFonts w:ascii="Arial" w:hAnsi="Arial" w:cs="Arial"/>
                <w:b/>
                <w:bCs/>
                <w:color w:val="000000"/>
                <w:lang w:eastAsia="en-US"/>
              </w:rPr>
              <w:t xml:space="preserve">NO, </w:t>
            </w:r>
            <w:r w:rsidRPr="00664211">
              <w:rPr>
                <w:rFonts w:ascii="Arial" w:hAnsi="Arial" w:cs="Arial"/>
                <w:color w:val="000000"/>
                <w:lang w:eastAsia="en-US"/>
              </w:rPr>
              <w:t xml:space="preserve">that in the event you are awarded a contract if all goods and services supplied </w:t>
            </w:r>
            <w:r w:rsidRPr="00664211">
              <w:rPr>
                <w:rFonts w:ascii="Arial" w:hAnsi="Arial" w:cs="Arial"/>
                <w:color w:val="000000"/>
                <w:u w:val="single"/>
                <w:lang w:eastAsia="en-US"/>
              </w:rPr>
              <w:t>will</w:t>
            </w:r>
            <w:r w:rsidRPr="00664211">
              <w:rPr>
                <w:rFonts w:ascii="Arial" w:hAnsi="Arial" w:cs="Arial"/>
                <w:color w:val="000000"/>
                <w:lang w:eastAsia="en-US"/>
              </w:rPr>
              <w:t xml:space="preserve"> or </w:t>
            </w:r>
            <w:r w:rsidRPr="00664211">
              <w:rPr>
                <w:rFonts w:ascii="Arial" w:hAnsi="Arial" w:cs="Arial"/>
                <w:color w:val="000000"/>
                <w:u w:val="single"/>
                <w:lang w:eastAsia="en-US"/>
              </w:rPr>
              <w:t>will not</w:t>
            </w:r>
            <w:r w:rsidRPr="00664211">
              <w:rPr>
                <w:rFonts w:ascii="Arial" w:hAnsi="Arial" w:cs="Arial"/>
                <w:color w:val="000000"/>
                <w:lang w:eastAsia="en-US"/>
              </w:rPr>
              <w:t xml:space="preserve">, unreservedly deliver in full, all the Council’s requirements/specification as set out in section 1.3 above. </w:t>
            </w:r>
          </w:p>
          <w:p w:rsidRPr="00664211" w:rsidR="00550C46" w:rsidP="00DB54F8" w:rsidRDefault="00550C46" w14:paraId="264CC908" w14:textId="77777777">
            <w:pPr>
              <w:spacing w:after="240" w:line="276" w:lineRule="auto"/>
              <w:contextualSpacing/>
              <w:jc w:val="both"/>
              <w:rPr>
                <w:rFonts w:ascii="Arial" w:hAnsi="Arial" w:cs="Arial"/>
              </w:rPr>
            </w:pPr>
          </w:p>
        </w:tc>
        <w:tc>
          <w:tcPr>
            <w:tcW w:w="5266" w:type="dxa"/>
            <w:tcMar>
              <w:top w:w="0" w:type="dxa"/>
              <w:left w:w="108" w:type="dxa"/>
              <w:bottom w:w="0" w:type="dxa"/>
              <w:right w:w="108" w:type="dxa"/>
            </w:tcMar>
            <w:vAlign w:val="center"/>
          </w:tcPr>
          <w:p w:rsidRPr="00664211" w:rsidR="00550C46" w:rsidP="00DB54F8" w:rsidRDefault="00550C46" w14:paraId="6AC90E85" w14:textId="77777777">
            <w:pPr>
              <w:spacing w:after="240" w:line="276" w:lineRule="auto"/>
              <w:ind w:left="14"/>
              <w:contextualSpacing/>
              <w:jc w:val="both"/>
              <w:rPr>
                <w:rFonts w:ascii="Arial" w:hAnsi="Arial" w:cs="Arial"/>
              </w:rPr>
            </w:pPr>
          </w:p>
          <w:tbl>
            <w:tblPr>
              <w:tblStyle w:val="TableGrid"/>
              <w:tblW w:w="4386"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00" w:firstRow="0" w:lastRow="0" w:firstColumn="0" w:lastColumn="0" w:noHBand="0" w:noVBand="1"/>
            </w:tblPr>
            <w:tblGrid>
              <w:gridCol w:w="351"/>
              <w:gridCol w:w="345"/>
              <w:gridCol w:w="3690"/>
            </w:tblGrid>
            <w:tr w:rsidRPr="00664211" w:rsidR="00550C46" w:rsidTr="05DB0369" w14:paraId="0541E1A9" w14:textId="77777777">
              <w:trPr>
                <w:trHeight w:val="720"/>
              </w:trPr>
              <w:tc>
                <w:tcPr>
                  <w:tcW w:w="351" w:type="dxa"/>
                  <w:tcBorders>
                    <w:right w:val="single" w:color="auto" w:sz="4" w:space="0"/>
                  </w:tcBorders>
                </w:tcPr>
                <w:p w:rsidRPr="00664211" w:rsidR="00550C46" w:rsidP="00DB54F8" w:rsidRDefault="00550C46" w14:paraId="3E3F039F" w14:textId="77777777">
                  <w:pPr>
                    <w:spacing w:after="240" w:line="276" w:lineRule="auto"/>
                    <w:contextualSpacing/>
                    <w:jc w:val="both"/>
                    <w:rPr>
                      <w:rFonts w:ascii="Arial" w:hAnsi="Arial" w:cs="Arial"/>
                      <w:b/>
                      <w:bCs/>
                    </w:rPr>
                  </w:pPr>
                </w:p>
              </w:tc>
              <w:tc>
                <w:tcPr>
                  <w:tcW w:w="345" w:type="dxa"/>
                  <w:tcBorders>
                    <w:top w:val="single" w:color="auto" w:sz="4" w:space="0"/>
                    <w:left w:val="single" w:color="auto" w:sz="4" w:space="0"/>
                    <w:bottom w:val="single" w:color="auto" w:sz="4" w:space="0"/>
                    <w:right w:val="single" w:color="auto" w:sz="4" w:space="0"/>
                  </w:tcBorders>
                </w:tcPr>
                <w:p w:rsidRPr="00664211" w:rsidR="00550C46" w:rsidP="00DB54F8" w:rsidRDefault="00550C46" w14:paraId="127AB59E" w14:textId="3F6ABB9C">
                  <w:pPr>
                    <w:spacing w:after="240" w:line="276" w:lineRule="auto"/>
                    <w:contextualSpacing/>
                    <w:jc w:val="both"/>
                    <w:rPr>
                      <w:rFonts w:ascii="Arial" w:hAnsi="Arial" w:cs="Arial"/>
                      <w:b/>
                      <w:bCs/>
                    </w:rPr>
                  </w:pPr>
                </w:p>
              </w:tc>
              <w:tc>
                <w:tcPr>
                  <w:tcW w:w="3690" w:type="dxa"/>
                  <w:tcBorders>
                    <w:left w:val="single" w:color="auto" w:sz="4" w:space="0"/>
                  </w:tcBorders>
                </w:tcPr>
                <w:p w:rsidRPr="00664211" w:rsidR="00550C46" w:rsidP="00DB54F8" w:rsidRDefault="00550C46" w14:paraId="0896337C" w14:textId="77777777">
                  <w:pPr>
                    <w:spacing w:after="240" w:line="276" w:lineRule="auto"/>
                    <w:contextualSpacing/>
                    <w:jc w:val="both"/>
                    <w:rPr>
                      <w:rFonts w:ascii="Arial" w:hAnsi="Arial" w:cs="Arial"/>
                    </w:rPr>
                  </w:pPr>
                  <w:r w:rsidRPr="00664211">
                    <w:rPr>
                      <w:rFonts w:ascii="Arial" w:hAnsi="Arial" w:cs="Arial"/>
                    </w:rPr>
                    <w:t>Yes - all goods/services supplied will</w:t>
                  </w:r>
                </w:p>
              </w:tc>
            </w:tr>
            <w:tr w:rsidRPr="00664211" w:rsidR="00550C46" w:rsidTr="05DB0369" w14:paraId="6D593C64" w14:textId="77777777">
              <w:tc>
                <w:tcPr>
                  <w:tcW w:w="351" w:type="dxa"/>
                </w:tcPr>
                <w:p w:rsidRPr="00664211" w:rsidR="00550C46" w:rsidP="00DB54F8" w:rsidRDefault="00550C46" w14:paraId="4B7ABA0E" w14:textId="77777777">
                  <w:pPr>
                    <w:spacing w:after="240" w:line="276" w:lineRule="auto"/>
                    <w:contextualSpacing/>
                    <w:jc w:val="both"/>
                    <w:rPr>
                      <w:rFonts w:ascii="Arial" w:hAnsi="Arial" w:cs="Arial"/>
                      <w:b/>
                      <w:bCs/>
                    </w:rPr>
                  </w:pPr>
                </w:p>
              </w:tc>
              <w:tc>
                <w:tcPr>
                  <w:tcW w:w="345" w:type="dxa"/>
                  <w:tcBorders>
                    <w:top w:val="single" w:color="auto" w:sz="4" w:space="0"/>
                    <w:bottom w:val="single" w:color="auto" w:sz="4" w:space="0"/>
                  </w:tcBorders>
                </w:tcPr>
                <w:p w:rsidRPr="00664211" w:rsidR="00550C46" w:rsidP="00DB54F8" w:rsidRDefault="00550C46" w14:paraId="3E4084A0" w14:textId="77777777">
                  <w:pPr>
                    <w:spacing w:after="240" w:line="276" w:lineRule="auto"/>
                    <w:contextualSpacing/>
                    <w:jc w:val="both"/>
                    <w:rPr>
                      <w:rFonts w:ascii="Arial" w:hAnsi="Arial" w:cs="Arial"/>
                      <w:b/>
                      <w:bCs/>
                    </w:rPr>
                  </w:pPr>
                </w:p>
              </w:tc>
              <w:tc>
                <w:tcPr>
                  <w:tcW w:w="3690" w:type="dxa"/>
                </w:tcPr>
                <w:p w:rsidRPr="00664211" w:rsidR="00550C46" w:rsidP="00DB54F8" w:rsidRDefault="00550C46" w14:paraId="4C2CCA49" w14:textId="77777777">
                  <w:pPr>
                    <w:spacing w:after="240" w:line="276" w:lineRule="auto"/>
                    <w:contextualSpacing/>
                    <w:jc w:val="both"/>
                    <w:rPr>
                      <w:rFonts w:ascii="Arial" w:hAnsi="Arial" w:cs="Arial"/>
                    </w:rPr>
                  </w:pPr>
                  <w:r w:rsidRPr="00664211">
                    <w:rPr>
                      <w:rFonts w:ascii="Arial" w:hAnsi="Arial" w:cs="Arial"/>
                    </w:rPr>
                    <w:t>unreservedly meet all the Council’s requirements set out in 1.3 above (Specification)</w:t>
                  </w:r>
                </w:p>
              </w:tc>
            </w:tr>
            <w:tr w:rsidRPr="00664211" w:rsidR="00550C46" w:rsidTr="05DB0369" w14:paraId="2AEE92C6" w14:textId="77777777">
              <w:tc>
                <w:tcPr>
                  <w:tcW w:w="351" w:type="dxa"/>
                  <w:tcBorders>
                    <w:right w:val="single" w:color="auto" w:sz="4" w:space="0"/>
                  </w:tcBorders>
                </w:tcPr>
                <w:p w:rsidRPr="00664211" w:rsidR="00550C46" w:rsidP="00DB54F8" w:rsidRDefault="00550C46" w14:paraId="136EBB6C" w14:textId="77777777">
                  <w:pPr>
                    <w:spacing w:after="240" w:line="276" w:lineRule="auto"/>
                    <w:contextualSpacing/>
                    <w:jc w:val="both"/>
                    <w:rPr>
                      <w:rFonts w:ascii="Arial" w:hAnsi="Arial" w:cs="Arial"/>
                      <w:b/>
                      <w:bCs/>
                    </w:rPr>
                  </w:pPr>
                </w:p>
              </w:tc>
              <w:tc>
                <w:tcPr>
                  <w:tcW w:w="345" w:type="dxa"/>
                  <w:tcBorders>
                    <w:top w:val="single" w:color="auto" w:sz="4" w:space="0"/>
                    <w:left w:val="single" w:color="auto" w:sz="4" w:space="0"/>
                    <w:bottom w:val="single" w:color="auto" w:sz="4" w:space="0"/>
                    <w:right w:val="single" w:color="auto" w:sz="4" w:space="0"/>
                  </w:tcBorders>
                </w:tcPr>
                <w:p w:rsidRPr="00664211" w:rsidR="00550C46" w:rsidP="00DB54F8" w:rsidRDefault="00550C46" w14:paraId="1A18D1B6" w14:textId="77777777">
                  <w:pPr>
                    <w:spacing w:after="240" w:line="276" w:lineRule="auto"/>
                    <w:contextualSpacing/>
                    <w:jc w:val="both"/>
                    <w:rPr>
                      <w:rFonts w:ascii="Arial" w:hAnsi="Arial" w:cs="Arial"/>
                      <w:b/>
                      <w:bCs/>
                    </w:rPr>
                  </w:pPr>
                </w:p>
              </w:tc>
              <w:tc>
                <w:tcPr>
                  <w:tcW w:w="3690" w:type="dxa"/>
                  <w:tcBorders>
                    <w:left w:val="single" w:color="auto" w:sz="4" w:space="0"/>
                  </w:tcBorders>
                </w:tcPr>
                <w:p w:rsidRPr="00664211" w:rsidR="00550C46" w:rsidP="00DB54F8" w:rsidRDefault="00550C46" w14:paraId="453204CA" w14:textId="77777777">
                  <w:pPr>
                    <w:spacing w:after="240" w:line="276" w:lineRule="auto"/>
                    <w:contextualSpacing/>
                    <w:jc w:val="both"/>
                    <w:rPr>
                      <w:rFonts w:ascii="Arial" w:hAnsi="Arial" w:cs="Arial"/>
                    </w:rPr>
                  </w:pPr>
                  <w:r w:rsidRPr="00664211">
                    <w:rPr>
                      <w:rFonts w:ascii="Arial" w:hAnsi="Arial" w:cs="Arial"/>
                    </w:rPr>
                    <w:t>No - we will not, or cannot supply</w:t>
                  </w:r>
                </w:p>
              </w:tc>
            </w:tr>
            <w:tr w:rsidRPr="00664211" w:rsidR="00550C46" w:rsidTr="05DB0369" w14:paraId="27B08B57" w14:textId="77777777">
              <w:tc>
                <w:tcPr>
                  <w:tcW w:w="351" w:type="dxa"/>
                </w:tcPr>
                <w:p w:rsidRPr="00664211" w:rsidR="00550C46" w:rsidP="00DB54F8" w:rsidRDefault="00550C46" w14:paraId="1D818428" w14:textId="77777777">
                  <w:pPr>
                    <w:spacing w:after="240" w:line="276" w:lineRule="auto"/>
                    <w:contextualSpacing/>
                    <w:jc w:val="both"/>
                    <w:rPr>
                      <w:rFonts w:ascii="Arial" w:hAnsi="Arial" w:cs="Arial"/>
                      <w:b/>
                      <w:bCs/>
                    </w:rPr>
                  </w:pPr>
                </w:p>
              </w:tc>
              <w:tc>
                <w:tcPr>
                  <w:tcW w:w="345" w:type="dxa"/>
                  <w:tcBorders>
                    <w:top w:val="single" w:color="auto" w:sz="4" w:space="0"/>
                  </w:tcBorders>
                </w:tcPr>
                <w:p w:rsidRPr="00664211" w:rsidR="00550C46" w:rsidP="00DB54F8" w:rsidRDefault="00550C46" w14:paraId="0CB7BE4A" w14:textId="77777777">
                  <w:pPr>
                    <w:spacing w:after="240" w:line="276" w:lineRule="auto"/>
                    <w:contextualSpacing/>
                    <w:jc w:val="both"/>
                    <w:rPr>
                      <w:rFonts w:ascii="Arial" w:hAnsi="Arial" w:cs="Arial"/>
                      <w:b/>
                      <w:bCs/>
                    </w:rPr>
                  </w:pPr>
                </w:p>
              </w:tc>
              <w:tc>
                <w:tcPr>
                  <w:tcW w:w="3690" w:type="dxa"/>
                </w:tcPr>
                <w:p w:rsidRPr="00664211" w:rsidR="00550C46" w:rsidP="00DB54F8" w:rsidRDefault="00550C46" w14:paraId="000BC280" w14:textId="57B059B2">
                  <w:pPr>
                    <w:autoSpaceDE w:val="0"/>
                    <w:autoSpaceDN w:val="0"/>
                    <w:adjustRightInd w:val="0"/>
                    <w:spacing w:after="240" w:line="276" w:lineRule="auto"/>
                    <w:jc w:val="both"/>
                    <w:rPr>
                      <w:rFonts w:ascii="Arial" w:hAnsi="Arial" w:cs="Arial"/>
                      <w:color w:val="000000"/>
                    </w:rPr>
                  </w:pPr>
                  <w:r w:rsidRPr="05DB0369">
                    <w:rPr>
                      <w:rFonts w:ascii="Arial" w:hAnsi="Arial" w:cs="Arial"/>
                      <w:color w:val="000000" w:themeColor="text1"/>
                    </w:rPr>
                    <w:t>Goods/services that meet all the Council’s requirements set out 1.3 in above (Specification)</w:t>
                  </w:r>
                </w:p>
                <w:p w:rsidRPr="00664211" w:rsidR="00550C46" w:rsidP="00DB54F8" w:rsidRDefault="00550C46" w14:paraId="5E316304" w14:textId="77777777">
                  <w:pPr>
                    <w:autoSpaceDE w:val="0"/>
                    <w:autoSpaceDN w:val="0"/>
                    <w:adjustRightInd w:val="0"/>
                    <w:spacing w:after="240" w:line="276" w:lineRule="auto"/>
                    <w:jc w:val="both"/>
                    <w:rPr>
                      <w:rFonts w:ascii="Arial" w:hAnsi="Arial" w:cs="Arial"/>
                      <w:color w:val="000000"/>
                    </w:rPr>
                  </w:pPr>
                </w:p>
              </w:tc>
            </w:tr>
          </w:tbl>
          <w:p w:rsidRPr="00664211" w:rsidR="00550C46" w:rsidP="00DB54F8" w:rsidRDefault="00550C46" w14:paraId="3ADE4586" w14:textId="77777777">
            <w:pPr>
              <w:spacing w:after="240" w:line="276" w:lineRule="auto"/>
              <w:ind w:left="14"/>
              <w:contextualSpacing/>
              <w:jc w:val="both"/>
              <w:rPr>
                <w:rFonts w:ascii="Arial" w:hAnsi="Arial" w:cs="Arial"/>
              </w:rPr>
            </w:pPr>
          </w:p>
        </w:tc>
      </w:tr>
    </w:tbl>
    <w:p w:rsidRPr="00664211" w:rsidR="00550C46" w:rsidP="00DB54F8" w:rsidRDefault="00550C46" w14:paraId="24005896" w14:textId="77777777">
      <w:pPr>
        <w:spacing w:after="240" w:line="276" w:lineRule="auto"/>
        <w:jc w:val="both"/>
        <w:rPr>
          <w:rFonts w:ascii="Arial" w:hAnsi="Arial" w:cs="Arial"/>
        </w:rPr>
      </w:pPr>
    </w:p>
    <w:p w:rsidRPr="00664211" w:rsidR="00550C46" w:rsidP="00DB54F8" w:rsidRDefault="00550C46" w14:paraId="3C5349A2" w14:textId="77777777">
      <w:pPr>
        <w:spacing w:after="240" w:line="276" w:lineRule="auto"/>
        <w:jc w:val="both"/>
        <w:rPr>
          <w:rFonts w:ascii="Arial" w:hAnsi="Arial" w:cs="Arial"/>
          <w:b/>
        </w:rPr>
      </w:pPr>
      <w:r w:rsidRPr="00664211">
        <w:rPr>
          <w:rFonts w:ascii="Arial" w:hAnsi="Arial" w:cs="Arial"/>
          <w:b/>
        </w:rPr>
        <w:br w:type="page"/>
      </w:r>
    </w:p>
    <w:p w:rsidRPr="00664211" w:rsidR="00550C46" w:rsidP="00840BAA" w:rsidRDefault="00550C46" w14:paraId="623CAF34" w14:textId="476AEA49">
      <w:pPr>
        <w:pStyle w:val="Heading3"/>
        <w:numPr>
          <w:ilvl w:val="2"/>
          <w:numId w:val="11"/>
        </w:numPr>
        <w:rPr>
          <w:rFonts w:cs="Arial"/>
          <w:szCs w:val="22"/>
          <w:lang w:eastAsia="en-US"/>
        </w:rPr>
      </w:pPr>
      <w:bookmarkStart w:name="_Toc157176325" w:id="98"/>
      <w:r w:rsidRPr="00664211">
        <w:rPr>
          <w:rFonts w:cs="Arial"/>
          <w:szCs w:val="22"/>
          <w:lang w:eastAsia="en-US"/>
        </w:rPr>
        <w:lastRenderedPageBreak/>
        <w:t xml:space="preserve">Quotation </w:t>
      </w:r>
      <w:r w:rsidRPr="00AD31A4">
        <w:rPr>
          <w:rFonts w:cs="Arial"/>
          <w:szCs w:val="22"/>
          <w:lang w:eastAsia="en-US"/>
        </w:rPr>
        <w:t>Response (</w:t>
      </w:r>
      <w:r w:rsidRPr="00AD31A4">
        <w:rPr>
          <w:rFonts w:cs="Arial"/>
          <w:i/>
          <w:iCs/>
          <w:szCs w:val="22"/>
          <w:lang w:eastAsia="en-US"/>
        </w:rPr>
        <w:t xml:space="preserve">Quality </w:t>
      </w:r>
      <w:r w:rsidRPr="00AD31A4" w:rsidR="00AD31A4">
        <w:rPr>
          <w:rFonts w:cs="Arial"/>
          <w:i/>
          <w:iCs/>
          <w:szCs w:val="22"/>
          <w:lang w:eastAsia="en-US"/>
        </w:rPr>
        <w:t>8</w:t>
      </w:r>
      <w:r w:rsidRPr="00AD31A4">
        <w:rPr>
          <w:rFonts w:cs="Arial"/>
          <w:i/>
          <w:iCs/>
          <w:szCs w:val="22"/>
          <w:lang w:eastAsia="en-US"/>
        </w:rPr>
        <w:t>0%</w:t>
      </w:r>
      <w:r w:rsidRPr="00AD31A4">
        <w:rPr>
          <w:rFonts w:cs="Arial"/>
          <w:szCs w:val="22"/>
          <w:lang w:eastAsia="en-US"/>
        </w:rPr>
        <w:t>)</w:t>
      </w:r>
      <w:bookmarkEnd w:id="98"/>
    </w:p>
    <w:p w:rsidRPr="00664211" w:rsidR="00550C46" w:rsidP="00840BAA" w:rsidRDefault="00C7641C" w14:paraId="1424DB7A" w14:textId="60D61DEB">
      <w:pPr>
        <w:numPr>
          <w:ilvl w:val="0"/>
          <w:numId w:val="14"/>
        </w:numPr>
        <w:spacing w:after="240" w:line="276" w:lineRule="auto"/>
        <w:jc w:val="both"/>
        <w:rPr>
          <w:rFonts w:ascii="Arial" w:hAnsi="Arial" w:cs="Arial"/>
          <w:b/>
          <w:bCs/>
          <w:lang w:eastAsia="en-US"/>
        </w:rPr>
      </w:pPr>
      <w:r w:rsidRPr="05DB0369">
        <w:rPr>
          <w:rFonts w:ascii="Arial" w:hAnsi="Arial" w:cs="Arial"/>
          <w:b/>
          <w:bCs/>
          <w:lang w:eastAsia="en-US"/>
        </w:rPr>
        <w:t>Evaluation framework</w:t>
      </w:r>
      <w:r w:rsidRPr="05DB0369" w:rsidR="00550C46">
        <w:rPr>
          <w:rFonts w:ascii="Arial" w:hAnsi="Arial" w:cs="Arial"/>
          <w:b/>
          <w:bCs/>
          <w:lang w:eastAsia="en-US"/>
        </w:rPr>
        <w:t xml:space="preserve"> </w:t>
      </w:r>
      <w:r w:rsidRPr="05DB0369" w:rsidR="00550C46">
        <w:rPr>
          <w:rFonts w:ascii="Arial" w:hAnsi="Arial" w:cs="Arial"/>
          <w:b/>
          <w:bCs/>
          <w:i/>
          <w:iCs/>
          <w:lang w:eastAsia="en-US"/>
        </w:rPr>
        <w:t>(2</w:t>
      </w:r>
      <w:r w:rsidRPr="05DB0369">
        <w:rPr>
          <w:rFonts w:ascii="Arial" w:hAnsi="Arial" w:cs="Arial"/>
          <w:b/>
          <w:bCs/>
          <w:i/>
          <w:iCs/>
          <w:lang w:eastAsia="en-US"/>
        </w:rPr>
        <w:t>0</w:t>
      </w:r>
      <w:r w:rsidRPr="05DB0369" w:rsidR="00550C46">
        <w:rPr>
          <w:rFonts w:ascii="Arial" w:hAnsi="Arial" w:cs="Arial"/>
          <w:b/>
          <w:bCs/>
          <w:i/>
          <w:iCs/>
          <w:lang w:eastAsia="en-US"/>
        </w:rPr>
        <w:t>% weighting)</w:t>
      </w:r>
    </w:p>
    <w:p w:rsidR="1492753F" w:rsidP="05DB0369" w:rsidRDefault="1492753F" w14:paraId="26A3C6C8" w14:textId="135E7BF7">
      <w:pPr>
        <w:spacing w:after="240" w:line="276" w:lineRule="auto"/>
        <w:jc w:val="both"/>
        <w:rPr>
          <w:rFonts w:ascii="Arial" w:hAnsi="Arial" w:eastAsia="Calibri" w:cs="Arial"/>
          <w:b/>
          <w:bCs/>
          <w:sz w:val="20"/>
          <w:szCs w:val="20"/>
        </w:rPr>
      </w:pPr>
      <w:r w:rsidRPr="05DB0369">
        <w:rPr>
          <w:rFonts w:ascii="Arial" w:hAnsi="Arial" w:cs="Arial"/>
          <w:b/>
          <w:bCs/>
          <w:i/>
          <w:iCs/>
          <w:sz w:val="20"/>
          <w:szCs w:val="20"/>
          <w:lang w:eastAsia="en-US"/>
        </w:rPr>
        <w:t xml:space="preserve">Please outline how you intend to approach creating the evaluation framework which will </w:t>
      </w:r>
      <w:r w:rsidRPr="05DB0369">
        <w:rPr>
          <w:rFonts w:ascii="Arial" w:hAnsi="Arial" w:eastAsia="Calibri" w:cs="Arial"/>
          <w:b/>
          <w:bCs/>
          <w:i/>
          <w:iCs/>
          <w:sz w:val="20"/>
          <w:szCs w:val="20"/>
        </w:rPr>
        <w:t>measure the success of the project at meeting the project outcomes and requirements</w:t>
      </w:r>
      <w:r w:rsidRPr="05DB0369" w:rsidR="5739E2E8">
        <w:rPr>
          <w:rFonts w:ascii="Arial" w:hAnsi="Arial" w:eastAsia="Calibri" w:cs="Arial"/>
          <w:b/>
          <w:bCs/>
          <w:i/>
          <w:iCs/>
          <w:sz w:val="20"/>
          <w:szCs w:val="20"/>
        </w:rPr>
        <w:t>,</w:t>
      </w:r>
      <w:r w:rsidRPr="05DB0369">
        <w:rPr>
          <w:rFonts w:ascii="Arial" w:hAnsi="Arial" w:eastAsia="Calibri" w:cs="Arial"/>
          <w:b/>
          <w:bCs/>
          <w:i/>
          <w:iCs/>
          <w:sz w:val="20"/>
          <w:szCs w:val="20"/>
        </w:rPr>
        <w:t xml:space="preserve"> </w:t>
      </w:r>
      <w:r w:rsidRPr="05DB0369" w:rsidR="4057E0F5">
        <w:rPr>
          <w:rFonts w:ascii="Arial" w:hAnsi="Arial" w:eastAsia="Calibri" w:cs="Arial"/>
          <w:b/>
          <w:bCs/>
          <w:i/>
          <w:iCs/>
          <w:sz w:val="20"/>
          <w:szCs w:val="20"/>
        </w:rPr>
        <w:t>with the varied processes used across the project lifetime.</w:t>
      </w:r>
    </w:p>
    <w:p w:rsidR="00B67D20" w:rsidP="00DB54F8" w:rsidRDefault="00B67D20" w14:paraId="03B9DC2B" w14:textId="77777777">
      <w:pPr>
        <w:spacing w:after="240" w:line="276" w:lineRule="auto"/>
        <w:jc w:val="both"/>
        <w:rPr>
          <w:rFonts w:ascii="Arial" w:hAnsi="Arial" w:cs="Arial"/>
        </w:rPr>
      </w:pPr>
    </w:p>
    <w:p w:rsidR="00B277EC" w:rsidP="00DB54F8" w:rsidRDefault="00B277EC" w14:paraId="320CB3B9" w14:textId="77777777">
      <w:pPr>
        <w:spacing w:after="240" w:line="276" w:lineRule="auto"/>
        <w:jc w:val="both"/>
        <w:rPr>
          <w:rFonts w:ascii="Arial" w:hAnsi="Arial" w:cs="Arial"/>
        </w:rPr>
      </w:pPr>
    </w:p>
    <w:p w:rsidR="00B277EC" w:rsidP="00DB54F8" w:rsidRDefault="00B277EC" w14:paraId="38028CEE" w14:textId="77777777">
      <w:pPr>
        <w:spacing w:after="240" w:line="276" w:lineRule="auto"/>
        <w:jc w:val="both"/>
        <w:rPr>
          <w:rFonts w:ascii="Arial" w:hAnsi="Arial" w:cs="Arial"/>
        </w:rPr>
      </w:pPr>
    </w:p>
    <w:p w:rsidR="00B277EC" w:rsidP="00DB54F8" w:rsidRDefault="00B277EC" w14:paraId="7B4822B3" w14:textId="77777777">
      <w:pPr>
        <w:spacing w:after="240" w:line="276" w:lineRule="auto"/>
        <w:jc w:val="both"/>
        <w:rPr>
          <w:rFonts w:ascii="Arial" w:hAnsi="Arial" w:cs="Arial"/>
        </w:rPr>
      </w:pPr>
    </w:p>
    <w:p w:rsidR="00B277EC" w:rsidP="00DB54F8" w:rsidRDefault="00B277EC" w14:paraId="4954A7F1" w14:textId="77777777">
      <w:pPr>
        <w:spacing w:after="240" w:line="276" w:lineRule="auto"/>
        <w:jc w:val="both"/>
        <w:rPr>
          <w:rFonts w:ascii="Arial" w:hAnsi="Arial" w:cs="Arial"/>
        </w:rPr>
      </w:pPr>
    </w:p>
    <w:p w:rsidR="00B277EC" w:rsidP="00DB54F8" w:rsidRDefault="00B277EC" w14:paraId="6F68246F" w14:textId="77777777">
      <w:pPr>
        <w:spacing w:after="240" w:line="276" w:lineRule="auto"/>
        <w:jc w:val="both"/>
        <w:rPr>
          <w:rFonts w:ascii="Arial" w:hAnsi="Arial" w:cs="Arial"/>
        </w:rPr>
      </w:pPr>
    </w:p>
    <w:p w:rsidR="00B277EC" w:rsidP="00DB54F8" w:rsidRDefault="00B277EC" w14:paraId="0F1BAF51" w14:textId="77777777">
      <w:pPr>
        <w:spacing w:after="240" w:line="276" w:lineRule="auto"/>
        <w:jc w:val="both"/>
        <w:rPr>
          <w:rFonts w:ascii="Arial" w:hAnsi="Arial" w:cs="Arial"/>
        </w:rPr>
      </w:pPr>
    </w:p>
    <w:p w:rsidR="00B277EC" w:rsidP="00DB54F8" w:rsidRDefault="00B277EC" w14:paraId="03249ADC" w14:textId="77777777">
      <w:pPr>
        <w:spacing w:after="240" w:line="276" w:lineRule="auto"/>
        <w:jc w:val="both"/>
        <w:rPr>
          <w:rFonts w:ascii="Arial" w:hAnsi="Arial" w:cs="Arial"/>
        </w:rPr>
      </w:pPr>
    </w:p>
    <w:p w:rsidR="00B277EC" w:rsidP="00DB54F8" w:rsidRDefault="00B277EC" w14:paraId="23481D77" w14:textId="77777777">
      <w:pPr>
        <w:spacing w:after="240" w:line="276" w:lineRule="auto"/>
        <w:jc w:val="both"/>
        <w:rPr>
          <w:rFonts w:ascii="Arial" w:hAnsi="Arial" w:cs="Arial"/>
        </w:rPr>
      </w:pPr>
    </w:p>
    <w:p w:rsidR="00B277EC" w:rsidP="00DB54F8" w:rsidRDefault="00B277EC" w14:paraId="17031E8B" w14:textId="77777777">
      <w:pPr>
        <w:spacing w:after="240" w:line="276" w:lineRule="auto"/>
        <w:jc w:val="both"/>
        <w:rPr>
          <w:rFonts w:ascii="Arial" w:hAnsi="Arial" w:cs="Arial"/>
        </w:rPr>
      </w:pPr>
    </w:p>
    <w:p w:rsidR="00B277EC" w:rsidP="00DB54F8" w:rsidRDefault="00B277EC" w14:paraId="308FC04E" w14:textId="77777777">
      <w:pPr>
        <w:spacing w:after="240" w:line="276" w:lineRule="auto"/>
        <w:jc w:val="both"/>
        <w:rPr>
          <w:rFonts w:ascii="Arial" w:hAnsi="Arial" w:cs="Arial"/>
        </w:rPr>
      </w:pPr>
    </w:p>
    <w:p w:rsidR="00B277EC" w:rsidP="00DB54F8" w:rsidRDefault="00B277EC" w14:paraId="15012119" w14:textId="77777777">
      <w:pPr>
        <w:spacing w:after="240" w:line="276" w:lineRule="auto"/>
        <w:jc w:val="both"/>
        <w:rPr>
          <w:rFonts w:ascii="Arial" w:hAnsi="Arial" w:cs="Arial"/>
        </w:rPr>
      </w:pPr>
    </w:p>
    <w:p w:rsidR="00B277EC" w:rsidP="00DB54F8" w:rsidRDefault="00B277EC" w14:paraId="53CBCCAC" w14:textId="77777777">
      <w:pPr>
        <w:spacing w:after="240" w:line="276" w:lineRule="auto"/>
        <w:jc w:val="both"/>
        <w:rPr>
          <w:rFonts w:ascii="Arial" w:hAnsi="Arial" w:cs="Arial"/>
        </w:rPr>
      </w:pPr>
    </w:p>
    <w:p w:rsidR="00B277EC" w:rsidP="00DB54F8" w:rsidRDefault="00B277EC" w14:paraId="28C58AB9" w14:textId="77777777">
      <w:pPr>
        <w:spacing w:after="240" w:line="276" w:lineRule="auto"/>
        <w:jc w:val="both"/>
        <w:rPr>
          <w:rFonts w:ascii="Arial" w:hAnsi="Arial" w:cs="Arial"/>
        </w:rPr>
      </w:pPr>
    </w:p>
    <w:p w:rsidR="00B277EC" w:rsidP="00DB54F8" w:rsidRDefault="00B277EC" w14:paraId="4B354616" w14:textId="77777777">
      <w:pPr>
        <w:spacing w:after="240" w:line="276" w:lineRule="auto"/>
        <w:jc w:val="both"/>
        <w:rPr>
          <w:rFonts w:ascii="Arial" w:hAnsi="Arial" w:cs="Arial"/>
        </w:rPr>
      </w:pPr>
    </w:p>
    <w:p w:rsidR="00B277EC" w:rsidP="00DB54F8" w:rsidRDefault="00B277EC" w14:paraId="73828799" w14:textId="77777777">
      <w:pPr>
        <w:spacing w:after="240" w:line="276" w:lineRule="auto"/>
        <w:jc w:val="both"/>
        <w:rPr>
          <w:rFonts w:ascii="Arial" w:hAnsi="Arial" w:cs="Arial"/>
        </w:rPr>
      </w:pPr>
    </w:p>
    <w:p w:rsidR="002A1CE5" w:rsidP="00DB54F8" w:rsidRDefault="002A1CE5" w14:paraId="05A396C2" w14:textId="77777777">
      <w:pPr>
        <w:spacing w:after="240" w:line="276" w:lineRule="auto"/>
        <w:jc w:val="both"/>
        <w:rPr>
          <w:rFonts w:ascii="Arial" w:hAnsi="Arial" w:cs="Arial"/>
        </w:rPr>
      </w:pPr>
    </w:p>
    <w:p w:rsidR="00B277EC" w:rsidP="05DB0369" w:rsidRDefault="00B277EC" w14:paraId="7708B754" w14:textId="181C64E6">
      <w:pPr>
        <w:spacing w:after="240" w:line="276" w:lineRule="auto"/>
        <w:jc w:val="both"/>
        <w:rPr>
          <w:rFonts w:ascii="Arial" w:hAnsi="Arial" w:cs="Arial"/>
        </w:rPr>
      </w:pPr>
    </w:p>
    <w:p w:rsidR="00550C46" w:rsidP="00DB54F8" w:rsidRDefault="00550C46" w14:paraId="7D1665B4" w14:textId="77777777">
      <w:pPr>
        <w:spacing w:after="240" w:line="276" w:lineRule="auto"/>
        <w:jc w:val="both"/>
        <w:rPr>
          <w:rFonts w:ascii="Arial" w:hAnsi="Arial" w:cs="Arial"/>
          <w:b/>
          <w:bCs/>
          <w:i/>
          <w:iCs/>
          <w:color w:val="8EAADB" w:themeColor="accent1" w:themeTint="99"/>
        </w:rPr>
      </w:pPr>
      <w:r w:rsidRPr="00664211">
        <w:rPr>
          <w:rFonts w:ascii="Arial" w:hAnsi="Arial" w:cs="Arial"/>
          <w:b/>
          <w:bCs/>
          <w:i/>
          <w:iCs/>
          <w:color w:val="8EAADB" w:themeColor="accent1" w:themeTint="99"/>
        </w:rPr>
        <w:t>(Maximum 1 side of A4, any information included over the page count will not be scored).</w:t>
      </w:r>
    </w:p>
    <w:p w:rsidRPr="00664211" w:rsidR="00550C46" w:rsidP="00840BAA" w:rsidRDefault="00C7641C" w14:paraId="5F48B7EE" w14:textId="0A243F00">
      <w:pPr>
        <w:numPr>
          <w:ilvl w:val="0"/>
          <w:numId w:val="14"/>
        </w:numPr>
        <w:spacing w:after="240" w:line="276" w:lineRule="auto"/>
        <w:jc w:val="both"/>
        <w:rPr>
          <w:rFonts w:ascii="Arial" w:hAnsi="Arial" w:cs="Arial"/>
          <w:b/>
          <w:bCs/>
          <w:lang w:eastAsia="en-US"/>
        </w:rPr>
      </w:pPr>
      <w:r>
        <w:rPr>
          <w:rFonts w:ascii="Arial" w:hAnsi="Arial" w:cs="Arial"/>
          <w:b/>
          <w:bCs/>
          <w:lang w:eastAsia="en-US"/>
        </w:rPr>
        <w:lastRenderedPageBreak/>
        <w:t>Evaluation report</w:t>
      </w:r>
      <w:r w:rsidRPr="00664211" w:rsidR="00550C46">
        <w:rPr>
          <w:rFonts w:ascii="Arial" w:hAnsi="Arial" w:cs="Arial"/>
          <w:b/>
          <w:bCs/>
          <w:lang w:eastAsia="en-US"/>
        </w:rPr>
        <w:t xml:space="preserve"> </w:t>
      </w:r>
      <w:r w:rsidRPr="00664211" w:rsidR="00550C46">
        <w:rPr>
          <w:rFonts w:ascii="Arial" w:hAnsi="Arial" w:cs="Arial"/>
          <w:b/>
          <w:bCs/>
          <w:i/>
          <w:iCs/>
          <w:lang w:eastAsia="en-US"/>
        </w:rPr>
        <w:t>(</w:t>
      </w:r>
      <w:r w:rsidR="006C08A5">
        <w:rPr>
          <w:rFonts w:ascii="Arial" w:hAnsi="Arial" w:cs="Arial"/>
          <w:b/>
          <w:bCs/>
          <w:i/>
          <w:iCs/>
          <w:lang w:eastAsia="en-US"/>
        </w:rPr>
        <w:t>30</w:t>
      </w:r>
      <w:r w:rsidRPr="00664211" w:rsidR="00550C46">
        <w:rPr>
          <w:rFonts w:ascii="Arial" w:hAnsi="Arial" w:cs="Arial"/>
          <w:b/>
          <w:bCs/>
          <w:i/>
          <w:iCs/>
          <w:lang w:eastAsia="en-US"/>
        </w:rPr>
        <w:t>% weighting)</w:t>
      </w:r>
    </w:p>
    <w:p w:rsidR="00B277EC" w:rsidP="05DB0369" w:rsidRDefault="0A6BEDD1" w14:paraId="3494EAF5" w14:textId="6BE7F22A">
      <w:pPr>
        <w:spacing w:after="240" w:line="276" w:lineRule="auto"/>
        <w:jc w:val="both"/>
        <w:rPr>
          <w:rFonts w:ascii="Arial" w:hAnsi="Arial" w:cs="Arial"/>
          <w:b/>
          <w:bCs/>
          <w:i/>
          <w:iCs/>
          <w:sz w:val="20"/>
          <w:szCs w:val="20"/>
        </w:rPr>
      </w:pPr>
      <w:r w:rsidRPr="05DB0369">
        <w:rPr>
          <w:rFonts w:ascii="Arial" w:hAnsi="Arial" w:cs="Arial"/>
          <w:b/>
          <w:bCs/>
          <w:i/>
          <w:iCs/>
          <w:sz w:val="20"/>
          <w:szCs w:val="20"/>
        </w:rPr>
        <w:t>Please outline how you intend to approach writing the final report, which evaluates and reports on the varies processes used throughout the project, as well as the impact of th</w:t>
      </w:r>
      <w:r w:rsidRPr="05DB0369" w:rsidR="5AA1664F">
        <w:rPr>
          <w:rFonts w:ascii="Arial" w:hAnsi="Arial" w:cs="Arial"/>
          <w:b/>
          <w:bCs/>
          <w:i/>
          <w:iCs/>
          <w:sz w:val="20"/>
          <w:szCs w:val="20"/>
        </w:rPr>
        <w:t xml:space="preserve">e project. </w:t>
      </w:r>
    </w:p>
    <w:p w:rsidR="00B277EC" w:rsidP="00DB54F8" w:rsidRDefault="00B277EC" w14:paraId="26A3E0FF" w14:textId="77777777">
      <w:pPr>
        <w:spacing w:after="240" w:line="276" w:lineRule="auto"/>
        <w:jc w:val="both"/>
        <w:rPr>
          <w:rFonts w:ascii="Arial" w:hAnsi="Arial" w:cs="Arial"/>
        </w:rPr>
      </w:pPr>
    </w:p>
    <w:p w:rsidR="00B277EC" w:rsidP="00DB54F8" w:rsidRDefault="00B277EC" w14:paraId="02423F14" w14:textId="77777777">
      <w:pPr>
        <w:spacing w:after="240" w:line="276" w:lineRule="auto"/>
        <w:jc w:val="both"/>
        <w:rPr>
          <w:rFonts w:ascii="Arial" w:hAnsi="Arial" w:cs="Arial"/>
        </w:rPr>
      </w:pPr>
    </w:p>
    <w:p w:rsidR="00B277EC" w:rsidP="00DB54F8" w:rsidRDefault="00B277EC" w14:paraId="70EF8CCD" w14:textId="77777777">
      <w:pPr>
        <w:spacing w:after="240" w:line="276" w:lineRule="auto"/>
        <w:jc w:val="both"/>
        <w:rPr>
          <w:rFonts w:ascii="Arial" w:hAnsi="Arial" w:cs="Arial"/>
        </w:rPr>
      </w:pPr>
    </w:p>
    <w:p w:rsidR="00B277EC" w:rsidP="00DB54F8" w:rsidRDefault="00B277EC" w14:paraId="724ADCB2" w14:textId="77777777">
      <w:pPr>
        <w:spacing w:after="240" w:line="276" w:lineRule="auto"/>
        <w:jc w:val="both"/>
        <w:rPr>
          <w:rFonts w:ascii="Arial" w:hAnsi="Arial" w:cs="Arial"/>
        </w:rPr>
      </w:pPr>
    </w:p>
    <w:p w:rsidR="00B277EC" w:rsidP="00DB54F8" w:rsidRDefault="00B277EC" w14:paraId="02356442" w14:textId="77777777">
      <w:pPr>
        <w:spacing w:after="240" w:line="276" w:lineRule="auto"/>
        <w:jc w:val="both"/>
        <w:rPr>
          <w:rFonts w:ascii="Arial" w:hAnsi="Arial" w:cs="Arial"/>
        </w:rPr>
      </w:pPr>
    </w:p>
    <w:p w:rsidR="00B277EC" w:rsidP="00DB54F8" w:rsidRDefault="00B277EC" w14:paraId="0EB63BBE" w14:textId="77777777">
      <w:pPr>
        <w:spacing w:after="240" w:line="276" w:lineRule="auto"/>
        <w:jc w:val="both"/>
        <w:rPr>
          <w:rFonts w:ascii="Arial" w:hAnsi="Arial" w:cs="Arial"/>
        </w:rPr>
      </w:pPr>
    </w:p>
    <w:p w:rsidR="00B277EC" w:rsidP="00DB54F8" w:rsidRDefault="00B277EC" w14:paraId="31404F2C" w14:textId="77777777">
      <w:pPr>
        <w:spacing w:after="240" w:line="276" w:lineRule="auto"/>
        <w:jc w:val="both"/>
        <w:rPr>
          <w:rFonts w:ascii="Arial" w:hAnsi="Arial" w:cs="Arial"/>
        </w:rPr>
      </w:pPr>
    </w:p>
    <w:p w:rsidR="00B277EC" w:rsidP="00DB54F8" w:rsidRDefault="00B277EC" w14:paraId="6AC2537C" w14:textId="77777777">
      <w:pPr>
        <w:spacing w:after="240" w:line="276" w:lineRule="auto"/>
        <w:jc w:val="both"/>
        <w:rPr>
          <w:rFonts w:ascii="Arial" w:hAnsi="Arial" w:cs="Arial"/>
        </w:rPr>
      </w:pPr>
    </w:p>
    <w:p w:rsidR="00B277EC" w:rsidP="00DB54F8" w:rsidRDefault="00B277EC" w14:paraId="59B35583" w14:textId="77777777">
      <w:pPr>
        <w:spacing w:after="240" w:line="276" w:lineRule="auto"/>
        <w:jc w:val="both"/>
        <w:rPr>
          <w:rFonts w:ascii="Arial" w:hAnsi="Arial" w:cs="Arial"/>
        </w:rPr>
      </w:pPr>
    </w:p>
    <w:p w:rsidR="00B277EC" w:rsidP="00DB54F8" w:rsidRDefault="00B277EC" w14:paraId="0710F5C2" w14:textId="77777777">
      <w:pPr>
        <w:spacing w:after="240" w:line="276" w:lineRule="auto"/>
        <w:jc w:val="both"/>
        <w:rPr>
          <w:rFonts w:ascii="Arial" w:hAnsi="Arial" w:cs="Arial"/>
        </w:rPr>
      </w:pPr>
    </w:p>
    <w:p w:rsidR="00B277EC" w:rsidP="00DB54F8" w:rsidRDefault="00B277EC" w14:paraId="07745FD6" w14:textId="77777777">
      <w:pPr>
        <w:spacing w:after="240" w:line="276" w:lineRule="auto"/>
        <w:jc w:val="both"/>
        <w:rPr>
          <w:rFonts w:ascii="Arial" w:hAnsi="Arial" w:cs="Arial"/>
        </w:rPr>
      </w:pPr>
    </w:p>
    <w:p w:rsidR="00B277EC" w:rsidP="00DB54F8" w:rsidRDefault="00B277EC" w14:paraId="44662609" w14:textId="77777777">
      <w:pPr>
        <w:spacing w:after="240" w:line="276" w:lineRule="auto"/>
        <w:jc w:val="both"/>
        <w:rPr>
          <w:rFonts w:ascii="Arial" w:hAnsi="Arial" w:cs="Arial"/>
        </w:rPr>
      </w:pPr>
    </w:p>
    <w:p w:rsidR="00B277EC" w:rsidP="00DB54F8" w:rsidRDefault="00B277EC" w14:paraId="0107F820" w14:textId="77777777">
      <w:pPr>
        <w:spacing w:after="240" w:line="276" w:lineRule="auto"/>
        <w:jc w:val="both"/>
        <w:rPr>
          <w:rFonts w:ascii="Arial" w:hAnsi="Arial" w:cs="Arial"/>
        </w:rPr>
      </w:pPr>
    </w:p>
    <w:p w:rsidR="00B277EC" w:rsidP="00DB54F8" w:rsidRDefault="00B277EC" w14:paraId="447CBCA6" w14:textId="77777777">
      <w:pPr>
        <w:spacing w:after="240" w:line="276" w:lineRule="auto"/>
        <w:jc w:val="both"/>
        <w:rPr>
          <w:rFonts w:ascii="Arial" w:hAnsi="Arial" w:cs="Arial"/>
        </w:rPr>
      </w:pPr>
    </w:p>
    <w:p w:rsidR="00B277EC" w:rsidP="00DB54F8" w:rsidRDefault="00B277EC" w14:paraId="34BDBCF4" w14:textId="77777777">
      <w:pPr>
        <w:spacing w:after="240" w:line="276" w:lineRule="auto"/>
        <w:jc w:val="both"/>
        <w:rPr>
          <w:rFonts w:ascii="Arial" w:hAnsi="Arial" w:cs="Arial"/>
        </w:rPr>
      </w:pPr>
    </w:p>
    <w:p w:rsidR="00B277EC" w:rsidP="00DB54F8" w:rsidRDefault="00B277EC" w14:paraId="128DAD01" w14:textId="77777777">
      <w:pPr>
        <w:spacing w:after="240" w:line="276" w:lineRule="auto"/>
        <w:jc w:val="both"/>
        <w:rPr>
          <w:rFonts w:ascii="Arial" w:hAnsi="Arial" w:cs="Arial"/>
        </w:rPr>
      </w:pPr>
    </w:p>
    <w:p w:rsidR="00B277EC" w:rsidP="00DB54F8" w:rsidRDefault="00B277EC" w14:paraId="1476AE9B" w14:textId="77777777">
      <w:pPr>
        <w:spacing w:after="240" w:line="276" w:lineRule="auto"/>
        <w:jc w:val="both"/>
        <w:rPr>
          <w:rFonts w:ascii="Arial" w:hAnsi="Arial" w:cs="Arial"/>
        </w:rPr>
      </w:pPr>
    </w:p>
    <w:p w:rsidR="00B277EC" w:rsidP="00DB54F8" w:rsidRDefault="00B277EC" w14:paraId="520439E9" w14:textId="77777777">
      <w:pPr>
        <w:spacing w:after="240" w:line="276" w:lineRule="auto"/>
        <w:jc w:val="both"/>
        <w:rPr>
          <w:rFonts w:ascii="Arial" w:hAnsi="Arial" w:cs="Arial"/>
        </w:rPr>
      </w:pPr>
    </w:p>
    <w:p w:rsidR="00B277EC" w:rsidP="05DB0369" w:rsidRDefault="00B277EC" w14:paraId="783C36F7" w14:textId="48B57DE5">
      <w:pPr>
        <w:spacing w:after="240" w:line="276" w:lineRule="auto"/>
        <w:jc w:val="both"/>
        <w:rPr>
          <w:rFonts w:ascii="Arial" w:hAnsi="Arial" w:cs="Arial"/>
        </w:rPr>
      </w:pPr>
    </w:p>
    <w:p w:rsidR="002A1CE5" w:rsidP="05DB0369" w:rsidRDefault="002A1CE5" w14:paraId="4367BF8D" w14:textId="77777777">
      <w:pPr>
        <w:spacing w:after="240" w:line="276" w:lineRule="auto"/>
        <w:jc w:val="both"/>
        <w:rPr>
          <w:rFonts w:ascii="Arial" w:hAnsi="Arial" w:cs="Arial"/>
        </w:rPr>
      </w:pPr>
    </w:p>
    <w:p w:rsidRPr="00664211" w:rsidR="00550C46" w:rsidP="2C1590D9" w:rsidRDefault="00550C46" w14:paraId="383536A1" w14:textId="6A8F6634">
      <w:pPr>
        <w:spacing w:after="240" w:line="276" w:lineRule="auto"/>
        <w:jc w:val="both"/>
        <w:rPr>
          <w:rFonts w:ascii="Arial" w:hAnsi="Arial" w:cs="Arial"/>
          <w:b/>
          <w:bCs/>
          <w:i/>
          <w:iCs/>
          <w:color w:val="8EAADB" w:themeColor="accent1" w:themeTint="99"/>
        </w:rPr>
      </w:pPr>
      <w:r w:rsidRPr="2C1590D9">
        <w:rPr>
          <w:rFonts w:ascii="Arial" w:hAnsi="Arial" w:cs="Arial"/>
          <w:b/>
          <w:bCs/>
          <w:i/>
          <w:iCs/>
          <w:color w:val="8EAADB" w:themeColor="accent1" w:themeTint="99"/>
        </w:rPr>
        <w:t>(Maximum</w:t>
      </w:r>
      <w:r w:rsidRPr="2C1590D9" w:rsidR="580C8FF7">
        <w:rPr>
          <w:rFonts w:ascii="Arial" w:hAnsi="Arial" w:cs="Arial"/>
          <w:b/>
          <w:bCs/>
          <w:i/>
          <w:iCs/>
          <w:color w:val="8EAADB" w:themeColor="accent1" w:themeTint="99"/>
        </w:rPr>
        <w:t xml:space="preserve"> 1</w:t>
      </w:r>
      <w:r w:rsidRPr="2C1590D9">
        <w:rPr>
          <w:rFonts w:ascii="Arial" w:hAnsi="Arial" w:cs="Arial"/>
          <w:b/>
          <w:bCs/>
          <w:i/>
          <w:iCs/>
          <w:color w:val="8EAADB" w:themeColor="accent1" w:themeTint="99"/>
        </w:rPr>
        <w:t xml:space="preserve"> side of A4, any information included over the page count will not be scored).</w:t>
      </w:r>
    </w:p>
    <w:p w:rsidRPr="00664211" w:rsidR="00550C46" w:rsidP="00840BAA" w:rsidRDefault="009C6B07" w14:paraId="6C7D7E8D" w14:textId="5BB3D9A1">
      <w:pPr>
        <w:numPr>
          <w:ilvl w:val="0"/>
          <w:numId w:val="14"/>
        </w:numPr>
        <w:spacing w:after="240" w:line="276" w:lineRule="auto"/>
        <w:jc w:val="both"/>
        <w:rPr>
          <w:rFonts w:ascii="Arial" w:hAnsi="Arial" w:cs="Arial"/>
          <w:b/>
          <w:bCs/>
          <w:lang w:eastAsia="en-US"/>
        </w:rPr>
      </w:pPr>
      <w:r>
        <w:rPr>
          <w:rFonts w:ascii="Arial" w:hAnsi="Arial" w:cs="Arial"/>
          <w:b/>
          <w:bCs/>
          <w:lang w:eastAsia="en-US"/>
        </w:rPr>
        <w:lastRenderedPageBreak/>
        <w:t>Timescales</w:t>
      </w:r>
      <w:r w:rsidRPr="00664211" w:rsidR="00550C46">
        <w:rPr>
          <w:rFonts w:ascii="Arial" w:hAnsi="Arial" w:cs="Arial"/>
          <w:b/>
          <w:bCs/>
          <w:lang w:eastAsia="en-US"/>
        </w:rPr>
        <w:t xml:space="preserve"> </w:t>
      </w:r>
      <w:r w:rsidRPr="00664211" w:rsidR="00550C46">
        <w:rPr>
          <w:rFonts w:ascii="Arial" w:hAnsi="Arial" w:cs="Arial"/>
          <w:b/>
          <w:bCs/>
          <w:i/>
          <w:iCs/>
          <w:lang w:eastAsia="en-US"/>
        </w:rPr>
        <w:t>(</w:t>
      </w:r>
      <w:r w:rsidR="006C08A5">
        <w:rPr>
          <w:rFonts w:ascii="Arial" w:hAnsi="Arial" w:cs="Arial"/>
          <w:b/>
          <w:bCs/>
          <w:i/>
          <w:iCs/>
          <w:lang w:eastAsia="en-US"/>
        </w:rPr>
        <w:t>10</w:t>
      </w:r>
      <w:r w:rsidRPr="00664211" w:rsidR="00550C46">
        <w:rPr>
          <w:rFonts w:ascii="Arial" w:hAnsi="Arial" w:cs="Arial"/>
          <w:b/>
          <w:bCs/>
          <w:i/>
          <w:iCs/>
          <w:lang w:eastAsia="en-US"/>
        </w:rPr>
        <w:t>% weighting)</w:t>
      </w:r>
    </w:p>
    <w:p w:rsidR="009A6E12" w:rsidP="2E5462CF" w:rsidRDefault="5C9B1580" w14:paraId="5A673612" w14:textId="697723DE">
      <w:pPr>
        <w:spacing w:after="240" w:line="276" w:lineRule="auto"/>
        <w:jc w:val="both"/>
        <w:rPr>
          <w:rFonts w:ascii="Arial" w:hAnsi="Arial" w:cs="Arial"/>
          <w:b w:val="1"/>
          <w:bCs w:val="1"/>
          <w:i w:val="1"/>
          <w:iCs w:val="1"/>
          <w:sz w:val="20"/>
          <w:szCs w:val="20"/>
        </w:rPr>
      </w:pPr>
      <w:r w:rsidRPr="2E5462CF" w:rsidR="712942CF">
        <w:rPr>
          <w:rFonts w:ascii="Arial" w:hAnsi="Arial" w:cs="Arial"/>
          <w:b w:val="1"/>
          <w:bCs w:val="1"/>
          <w:i w:val="1"/>
          <w:iCs w:val="1"/>
          <w:sz w:val="20"/>
          <w:szCs w:val="20"/>
        </w:rPr>
        <w:t xml:space="preserve">Please outline how you intend </w:t>
      </w:r>
      <w:r w:rsidRPr="2E5462CF" w:rsidR="5241EB04">
        <w:rPr>
          <w:rFonts w:ascii="Arial" w:hAnsi="Arial" w:cs="Arial"/>
          <w:b w:val="1"/>
          <w:bCs w:val="1"/>
          <w:i w:val="1"/>
          <w:iCs w:val="1"/>
          <w:sz w:val="20"/>
          <w:szCs w:val="20"/>
        </w:rPr>
        <w:t xml:space="preserve">to approach the project timescales, considering how and when you will meet regularly with the BCIAHP team, the Community </w:t>
      </w:r>
      <w:r w:rsidRPr="2E5462CF" w:rsidR="5241EB04">
        <w:rPr>
          <w:rFonts w:ascii="Arial" w:hAnsi="Arial" w:cs="Arial"/>
          <w:b w:val="1"/>
          <w:bCs w:val="1"/>
          <w:i w:val="1"/>
          <w:iCs w:val="1"/>
          <w:sz w:val="20"/>
          <w:szCs w:val="20"/>
        </w:rPr>
        <w:t>Researcher</w:t>
      </w:r>
      <w:r w:rsidRPr="2E5462CF" w:rsidR="5241EB04">
        <w:rPr>
          <w:rFonts w:ascii="Arial" w:hAnsi="Arial" w:cs="Arial"/>
          <w:b w:val="1"/>
          <w:bCs w:val="1"/>
          <w:i w:val="1"/>
          <w:iCs w:val="1"/>
          <w:sz w:val="20"/>
          <w:szCs w:val="20"/>
        </w:rPr>
        <w:t xml:space="preserve"> and the Co-designer</w:t>
      </w:r>
      <w:r w:rsidRPr="2E5462CF" w:rsidR="75D2C39E">
        <w:rPr>
          <w:rFonts w:ascii="Arial" w:hAnsi="Arial" w:cs="Arial"/>
          <w:b w:val="1"/>
          <w:bCs w:val="1"/>
          <w:i w:val="1"/>
          <w:iCs w:val="1"/>
          <w:sz w:val="20"/>
          <w:szCs w:val="20"/>
        </w:rPr>
        <w:t xml:space="preserve"> </w:t>
      </w:r>
      <w:r w:rsidRPr="2E5462CF" w:rsidR="75D2C39E">
        <w:rPr>
          <w:rFonts w:ascii="Arial" w:hAnsi="Arial" w:cs="Arial"/>
          <w:b w:val="1"/>
          <w:bCs w:val="1"/>
          <w:i w:val="1"/>
          <w:iCs w:val="1"/>
          <w:sz w:val="20"/>
          <w:szCs w:val="20"/>
        </w:rPr>
        <w:t xml:space="preserve">(You may attach a </w:t>
      </w:r>
      <w:r w:rsidRPr="2E5462CF" w:rsidR="34BF4E6A">
        <w:rPr>
          <w:rFonts w:ascii="Arial" w:hAnsi="Arial" w:cs="Arial"/>
          <w:b w:val="1"/>
          <w:bCs w:val="1"/>
          <w:i w:val="1"/>
          <w:iCs w:val="1"/>
          <w:sz w:val="20"/>
          <w:szCs w:val="20"/>
        </w:rPr>
        <w:t>separate</w:t>
      </w:r>
      <w:r w:rsidRPr="2E5462CF" w:rsidR="75D2C39E">
        <w:rPr>
          <w:rFonts w:ascii="Arial" w:hAnsi="Arial" w:cs="Arial"/>
          <w:b w:val="1"/>
          <w:bCs w:val="1"/>
          <w:i w:val="1"/>
          <w:iCs w:val="1"/>
          <w:sz w:val="20"/>
          <w:szCs w:val="20"/>
        </w:rPr>
        <w:t xml:space="preserve"> project plan if you wish)</w:t>
      </w:r>
      <w:r w:rsidRPr="2E5462CF" w:rsidR="5241EB04">
        <w:rPr>
          <w:rFonts w:ascii="Arial" w:hAnsi="Arial" w:cs="Arial"/>
          <w:b w:val="1"/>
          <w:bCs w:val="1"/>
          <w:i w:val="1"/>
          <w:iCs w:val="1"/>
          <w:sz w:val="20"/>
          <w:szCs w:val="20"/>
        </w:rPr>
        <w:t>.</w:t>
      </w:r>
      <w:r w:rsidRPr="2E5462CF" w:rsidR="5241EB04">
        <w:rPr>
          <w:rFonts w:ascii="Arial" w:hAnsi="Arial" w:cs="Arial"/>
          <w:b w:val="1"/>
          <w:bCs w:val="1"/>
          <w:i w:val="1"/>
          <w:iCs w:val="1"/>
          <w:sz w:val="20"/>
          <w:szCs w:val="20"/>
        </w:rPr>
        <w:t xml:space="preserve"> </w:t>
      </w:r>
      <w:r w:rsidRPr="2E5462CF" w:rsidR="0FF044C4">
        <w:rPr>
          <w:rFonts w:ascii="Arial" w:hAnsi="Arial" w:cs="Arial"/>
          <w:b w:val="1"/>
          <w:bCs w:val="1"/>
          <w:i w:val="1"/>
          <w:iCs w:val="1"/>
          <w:sz w:val="20"/>
          <w:szCs w:val="20"/>
        </w:rPr>
        <w:t>Please also outline any foreseen risks and how they would be mitigated</w:t>
      </w:r>
      <w:r w:rsidRPr="2E5462CF" w:rsidR="4E1D9454">
        <w:rPr>
          <w:rFonts w:ascii="Arial" w:hAnsi="Arial" w:cs="Arial"/>
          <w:b w:val="1"/>
          <w:bCs w:val="1"/>
          <w:i w:val="1"/>
          <w:iCs w:val="1"/>
          <w:sz w:val="20"/>
          <w:szCs w:val="20"/>
        </w:rPr>
        <w:t xml:space="preserve">. </w:t>
      </w:r>
    </w:p>
    <w:p w:rsidR="00B277EC" w:rsidP="009A6E12" w:rsidRDefault="00B277EC" w14:paraId="149C67AF" w14:textId="77777777">
      <w:pPr>
        <w:spacing w:after="240" w:line="276" w:lineRule="auto"/>
        <w:jc w:val="both"/>
        <w:rPr>
          <w:rFonts w:ascii="Arial" w:hAnsi="Arial" w:cs="Arial"/>
        </w:rPr>
      </w:pPr>
    </w:p>
    <w:p w:rsidR="00B277EC" w:rsidP="009A6E12" w:rsidRDefault="00B277EC" w14:paraId="4032D125" w14:textId="77777777">
      <w:pPr>
        <w:spacing w:after="240" w:line="276" w:lineRule="auto"/>
        <w:jc w:val="both"/>
        <w:rPr>
          <w:rFonts w:ascii="Arial" w:hAnsi="Arial" w:cs="Arial"/>
        </w:rPr>
      </w:pPr>
    </w:p>
    <w:p w:rsidR="00B277EC" w:rsidP="009A6E12" w:rsidRDefault="00B277EC" w14:paraId="04E95D80" w14:textId="77777777">
      <w:pPr>
        <w:spacing w:after="240" w:line="276" w:lineRule="auto"/>
        <w:jc w:val="both"/>
        <w:rPr>
          <w:rFonts w:ascii="Arial" w:hAnsi="Arial" w:cs="Arial"/>
        </w:rPr>
      </w:pPr>
    </w:p>
    <w:p w:rsidR="00B277EC" w:rsidP="009A6E12" w:rsidRDefault="00B277EC" w14:paraId="370AA1C6" w14:textId="77777777">
      <w:pPr>
        <w:spacing w:after="240" w:line="276" w:lineRule="auto"/>
        <w:jc w:val="both"/>
        <w:rPr>
          <w:rFonts w:ascii="Arial" w:hAnsi="Arial" w:cs="Arial"/>
        </w:rPr>
      </w:pPr>
    </w:p>
    <w:p w:rsidR="00B277EC" w:rsidP="009A6E12" w:rsidRDefault="00B277EC" w14:paraId="74AD7DFB" w14:textId="77777777">
      <w:pPr>
        <w:spacing w:after="240" w:line="276" w:lineRule="auto"/>
        <w:jc w:val="both"/>
        <w:rPr>
          <w:rFonts w:ascii="Arial" w:hAnsi="Arial" w:cs="Arial"/>
        </w:rPr>
      </w:pPr>
    </w:p>
    <w:p w:rsidR="00B277EC" w:rsidP="009A6E12" w:rsidRDefault="00B277EC" w14:paraId="7532CB5D" w14:textId="77777777">
      <w:pPr>
        <w:spacing w:after="240" w:line="276" w:lineRule="auto"/>
        <w:jc w:val="both"/>
        <w:rPr>
          <w:rFonts w:ascii="Arial" w:hAnsi="Arial" w:cs="Arial"/>
        </w:rPr>
      </w:pPr>
    </w:p>
    <w:p w:rsidR="00B277EC" w:rsidP="009A6E12" w:rsidRDefault="00B277EC" w14:paraId="6AC62DCB" w14:textId="77777777">
      <w:pPr>
        <w:spacing w:after="240" w:line="276" w:lineRule="auto"/>
        <w:jc w:val="both"/>
        <w:rPr>
          <w:rFonts w:ascii="Arial" w:hAnsi="Arial" w:cs="Arial"/>
        </w:rPr>
      </w:pPr>
    </w:p>
    <w:p w:rsidR="00B277EC" w:rsidP="009A6E12" w:rsidRDefault="00B277EC" w14:paraId="21BA2679" w14:textId="77777777">
      <w:pPr>
        <w:spacing w:after="240" w:line="276" w:lineRule="auto"/>
        <w:jc w:val="both"/>
        <w:rPr>
          <w:rFonts w:ascii="Arial" w:hAnsi="Arial" w:cs="Arial"/>
        </w:rPr>
      </w:pPr>
    </w:p>
    <w:p w:rsidR="00B277EC" w:rsidP="009A6E12" w:rsidRDefault="00B277EC" w14:paraId="51858D0C" w14:textId="77777777">
      <w:pPr>
        <w:spacing w:after="240" w:line="276" w:lineRule="auto"/>
        <w:jc w:val="both"/>
        <w:rPr>
          <w:rFonts w:ascii="Arial" w:hAnsi="Arial" w:cs="Arial"/>
        </w:rPr>
      </w:pPr>
    </w:p>
    <w:p w:rsidR="00B277EC" w:rsidP="009A6E12" w:rsidRDefault="00B277EC" w14:paraId="6D1315C3" w14:textId="77777777">
      <w:pPr>
        <w:spacing w:after="240" w:line="276" w:lineRule="auto"/>
        <w:jc w:val="both"/>
        <w:rPr>
          <w:rFonts w:ascii="Arial" w:hAnsi="Arial" w:cs="Arial"/>
        </w:rPr>
      </w:pPr>
    </w:p>
    <w:p w:rsidR="00B277EC" w:rsidP="009A6E12" w:rsidRDefault="00B277EC" w14:paraId="20C8473B" w14:textId="77777777">
      <w:pPr>
        <w:spacing w:after="240" w:line="276" w:lineRule="auto"/>
        <w:jc w:val="both"/>
        <w:rPr>
          <w:rFonts w:ascii="Arial" w:hAnsi="Arial" w:cs="Arial"/>
        </w:rPr>
      </w:pPr>
    </w:p>
    <w:p w:rsidR="00B277EC" w:rsidP="009A6E12" w:rsidRDefault="00B277EC" w14:paraId="3AF8117A" w14:textId="77777777">
      <w:pPr>
        <w:spacing w:after="240" w:line="276" w:lineRule="auto"/>
        <w:jc w:val="both"/>
        <w:rPr>
          <w:rFonts w:ascii="Arial" w:hAnsi="Arial" w:cs="Arial"/>
        </w:rPr>
      </w:pPr>
    </w:p>
    <w:p w:rsidR="00B277EC" w:rsidP="009A6E12" w:rsidRDefault="00B277EC" w14:paraId="324B25E4" w14:textId="77777777">
      <w:pPr>
        <w:spacing w:after="240" w:line="276" w:lineRule="auto"/>
        <w:jc w:val="both"/>
        <w:rPr>
          <w:rFonts w:ascii="Arial" w:hAnsi="Arial" w:cs="Arial"/>
        </w:rPr>
      </w:pPr>
    </w:p>
    <w:p w:rsidR="00B277EC" w:rsidP="009A6E12" w:rsidRDefault="00B277EC" w14:paraId="05583300" w14:textId="77777777">
      <w:pPr>
        <w:spacing w:after="240" w:line="276" w:lineRule="auto"/>
        <w:jc w:val="both"/>
        <w:rPr>
          <w:rFonts w:ascii="Arial" w:hAnsi="Arial" w:cs="Arial"/>
        </w:rPr>
      </w:pPr>
    </w:p>
    <w:p w:rsidR="00B277EC" w:rsidP="009A6E12" w:rsidRDefault="00B277EC" w14:paraId="2CB11D74" w14:textId="77777777">
      <w:pPr>
        <w:spacing w:after="240" w:line="276" w:lineRule="auto"/>
        <w:jc w:val="both"/>
        <w:rPr>
          <w:rFonts w:ascii="Arial" w:hAnsi="Arial" w:cs="Arial"/>
        </w:rPr>
      </w:pPr>
    </w:p>
    <w:p w:rsidR="00B277EC" w:rsidP="009A6E12" w:rsidRDefault="00B277EC" w14:paraId="6B7A649B" w14:textId="77777777">
      <w:pPr>
        <w:spacing w:after="240" w:line="276" w:lineRule="auto"/>
        <w:jc w:val="both"/>
        <w:rPr>
          <w:rFonts w:ascii="Arial" w:hAnsi="Arial" w:cs="Arial"/>
        </w:rPr>
      </w:pPr>
    </w:p>
    <w:p w:rsidR="002A1CE5" w:rsidP="2C1590D9" w:rsidRDefault="002A1CE5" w14:paraId="601E5C6B" w14:textId="6B9985D0">
      <w:pPr>
        <w:spacing w:after="240" w:line="276" w:lineRule="auto"/>
        <w:jc w:val="both"/>
        <w:rPr>
          <w:rFonts w:ascii="Arial" w:hAnsi="Arial" w:cs="Arial"/>
        </w:rPr>
      </w:pPr>
    </w:p>
    <w:p w:rsidRPr="009C6B07" w:rsidR="00B277EC" w:rsidP="05DB0369" w:rsidRDefault="009C6B07" w14:paraId="1D0E365B" w14:textId="4D200ACF">
      <w:pPr>
        <w:spacing w:after="240" w:line="276" w:lineRule="auto"/>
        <w:jc w:val="both"/>
        <w:rPr>
          <w:rFonts w:ascii="Arial" w:hAnsi="Arial" w:cs="Arial"/>
          <w:b/>
          <w:bCs/>
          <w:i/>
          <w:iCs/>
          <w:color w:val="8EAADB" w:themeColor="accent1" w:themeTint="99"/>
        </w:rPr>
      </w:pPr>
      <w:r w:rsidRPr="05DB0369">
        <w:rPr>
          <w:rFonts w:ascii="Arial" w:hAnsi="Arial" w:cs="Arial"/>
          <w:b/>
          <w:bCs/>
          <w:i/>
          <w:iCs/>
          <w:color w:val="8EAADB" w:themeColor="accent1" w:themeTint="99"/>
        </w:rPr>
        <w:t>(Maximum ½ side of A4, any information included over the page count will not be scored).</w:t>
      </w:r>
    </w:p>
    <w:p w:rsidRPr="009C6B07" w:rsidR="00550C46" w:rsidP="00840BAA" w:rsidRDefault="009C6B07" w14:paraId="2258CF3C" w14:textId="07A28872">
      <w:pPr>
        <w:pStyle w:val="ListParagraph"/>
        <w:numPr>
          <w:ilvl w:val="0"/>
          <w:numId w:val="14"/>
        </w:numPr>
        <w:spacing w:after="240" w:line="276" w:lineRule="auto"/>
        <w:jc w:val="both"/>
        <w:rPr>
          <w:rFonts w:ascii="Arial" w:hAnsi="Arial" w:cs="Arial"/>
          <w:b/>
          <w:bCs/>
          <w:i/>
          <w:iCs/>
          <w:lang w:eastAsia="en-US"/>
        </w:rPr>
      </w:pPr>
      <w:r w:rsidRPr="05DB0369">
        <w:rPr>
          <w:rFonts w:ascii="Arial" w:hAnsi="Arial" w:cs="Arial"/>
          <w:b/>
          <w:bCs/>
          <w:lang w:eastAsia="en-US"/>
        </w:rPr>
        <w:t>Experiences</w:t>
      </w:r>
      <w:r w:rsidRPr="05DB0369" w:rsidR="00550C46">
        <w:rPr>
          <w:rFonts w:ascii="Arial" w:hAnsi="Arial" w:cs="Arial"/>
          <w:b/>
          <w:bCs/>
          <w:lang w:eastAsia="en-US"/>
        </w:rPr>
        <w:t xml:space="preserve"> </w:t>
      </w:r>
      <w:r w:rsidRPr="05DB0369" w:rsidR="00550C46">
        <w:rPr>
          <w:rFonts w:ascii="Arial" w:hAnsi="Arial" w:cs="Arial"/>
          <w:b/>
          <w:bCs/>
          <w:i/>
          <w:iCs/>
          <w:lang w:eastAsia="en-US"/>
        </w:rPr>
        <w:t>(</w:t>
      </w:r>
      <w:r w:rsidRPr="05DB0369">
        <w:rPr>
          <w:rFonts w:ascii="Arial" w:hAnsi="Arial" w:cs="Arial"/>
          <w:b/>
          <w:bCs/>
          <w:i/>
          <w:iCs/>
          <w:lang w:eastAsia="en-US"/>
        </w:rPr>
        <w:t>40</w:t>
      </w:r>
      <w:r w:rsidRPr="05DB0369" w:rsidR="00550C46">
        <w:rPr>
          <w:rFonts w:ascii="Arial" w:hAnsi="Arial" w:cs="Arial"/>
          <w:b/>
          <w:bCs/>
          <w:i/>
          <w:iCs/>
          <w:lang w:eastAsia="en-US"/>
        </w:rPr>
        <w:t>% weighting)</w:t>
      </w:r>
    </w:p>
    <w:p w:rsidR="009C6B07" w:rsidP="05DB0369" w:rsidRDefault="2E0A6050" w14:paraId="446DA698" w14:textId="37A3CBE0">
      <w:pPr>
        <w:spacing w:after="240" w:line="276" w:lineRule="auto"/>
        <w:jc w:val="both"/>
        <w:rPr>
          <w:rFonts w:ascii="Arial" w:hAnsi="Arial" w:cs="Arial"/>
          <w:b/>
          <w:bCs/>
          <w:i/>
          <w:iCs/>
          <w:sz w:val="20"/>
          <w:szCs w:val="20"/>
          <w:lang w:eastAsia="en-US"/>
        </w:rPr>
      </w:pPr>
      <w:r w:rsidRPr="05DB0369">
        <w:rPr>
          <w:rFonts w:ascii="Arial" w:hAnsi="Arial" w:cs="Arial"/>
          <w:b/>
          <w:bCs/>
          <w:i/>
          <w:iCs/>
          <w:sz w:val="20"/>
          <w:szCs w:val="20"/>
          <w:lang w:eastAsia="en-US"/>
        </w:rPr>
        <w:lastRenderedPageBreak/>
        <w:t xml:space="preserve">Please outline the </w:t>
      </w:r>
      <w:r w:rsidRPr="05DB0369" w:rsidR="224F20A0">
        <w:rPr>
          <w:rFonts w:ascii="Arial" w:hAnsi="Arial" w:cs="Arial"/>
          <w:b/>
          <w:bCs/>
          <w:i/>
          <w:iCs/>
          <w:sz w:val="20"/>
          <w:szCs w:val="20"/>
          <w:lang w:eastAsia="en-US"/>
        </w:rPr>
        <w:t xml:space="preserve">research team’s experiences of working with </w:t>
      </w:r>
      <w:r w:rsidRPr="05DB0369" w:rsidR="2EB746FA">
        <w:rPr>
          <w:rFonts w:ascii="Arial" w:hAnsi="Arial" w:cs="Arial"/>
          <w:b/>
          <w:bCs/>
          <w:i/>
          <w:iCs/>
          <w:sz w:val="20"/>
          <w:szCs w:val="20"/>
          <w:lang w:eastAsia="en-US"/>
        </w:rPr>
        <w:t xml:space="preserve">and understanding </w:t>
      </w:r>
      <w:r w:rsidRPr="05DB0369" w:rsidR="224F20A0">
        <w:rPr>
          <w:rFonts w:ascii="Arial" w:hAnsi="Arial" w:cs="Arial"/>
          <w:b/>
          <w:bCs/>
          <w:i/>
          <w:iCs/>
          <w:sz w:val="20"/>
          <w:szCs w:val="20"/>
          <w:lang w:eastAsia="en-US"/>
        </w:rPr>
        <w:t xml:space="preserve">the Pakistani community. Please also outline the research team’s capacity to undertake this project. </w:t>
      </w:r>
    </w:p>
    <w:p w:rsidR="009C6B07" w:rsidP="009C6B07" w:rsidRDefault="009C6B07" w14:paraId="2D16B2BA" w14:textId="77777777">
      <w:pPr>
        <w:spacing w:after="240" w:line="276" w:lineRule="auto"/>
        <w:jc w:val="both"/>
        <w:rPr>
          <w:rFonts w:ascii="Arial" w:hAnsi="Arial" w:cs="Arial"/>
          <w:b/>
          <w:bCs/>
          <w:lang w:eastAsia="en-US"/>
        </w:rPr>
      </w:pPr>
    </w:p>
    <w:p w:rsidR="009C6B07" w:rsidP="009C6B07" w:rsidRDefault="009C6B07" w14:paraId="2F31276D" w14:textId="77777777">
      <w:pPr>
        <w:spacing w:after="240" w:line="276" w:lineRule="auto"/>
        <w:jc w:val="both"/>
        <w:rPr>
          <w:rFonts w:ascii="Arial" w:hAnsi="Arial" w:cs="Arial"/>
          <w:b/>
          <w:bCs/>
          <w:lang w:eastAsia="en-US"/>
        </w:rPr>
      </w:pPr>
    </w:p>
    <w:p w:rsidR="009C6B07" w:rsidP="009C6B07" w:rsidRDefault="009C6B07" w14:paraId="22B526C4" w14:textId="77777777">
      <w:pPr>
        <w:spacing w:after="240" w:line="276" w:lineRule="auto"/>
        <w:jc w:val="both"/>
        <w:rPr>
          <w:rFonts w:ascii="Arial" w:hAnsi="Arial" w:cs="Arial"/>
          <w:b/>
          <w:bCs/>
          <w:lang w:eastAsia="en-US"/>
        </w:rPr>
      </w:pPr>
    </w:p>
    <w:p w:rsidR="009C6B07" w:rsidP="009C6B07" w:rsidRDefault="009C6B07" w14:paraId="4A51DBAA" w14:textId="77777777">
      <w:pPr>
        <w:spacing w:after="240" w:line="276" w:lineRule="auto"/>
        <w:jc w:val="both"/>
        <w:rPr>
          <w:rFonts w:ascii="Arial" w:hAnsi="Arial" w:cs="Arial"/>
          <w:b/>
          <w:bCs/>
          <w:lang w:eastAsia="en-US"/>
        </w:rPr>
      </w:pPr>
    </w:p>
    <w:p w:rsidR="009C6B07" w:rsidP="009C6B07" w:rsidRDefault="009C6B07" w14:paraId="65456635" w14:textId="77777777">
      <w:pPr>
        <w:spacing w:after="240" w:line="276" w:lineRule="auto"/>
        <w:jc w:val="both"/>
        <w:rPr>
          <w:rFonts w:ascii="Arial" w:hAnsi="Arial" w:cs="Arial"/>
          <w:b/>
          <w:bCs/>
          <w:lang w:eastAsia="en-US"/>
        </w:rPr>
      </w:pPr>
    </w:p>
    <w:p w:rsidR="009C6B07" w:rsidP="009C6B07" w:rsidRDefault="009C6B07" w14:paraId="5F5365DF" w14:textId="77777777">
      <w:pPr>
        <w:spacing w:after="240" w:line="276" w:lineRule="auto"/>
        <w:jc w:val="both"/>
        <w:rPr>
          <w:rFonts w:ascii="Arial" w:hAnsi="Arial" w:cs="Arial"/>
          <w:b/>
          <w:bCs/>
          <w:lang w:eastAsia="en-US"/>
        </w:rPr>
      </w:pPr>
    </w:p>
    <w:p w:rsidR="009C6B07" w:rsidP="009C6B07" w:rsidRDefault="009C6B07" w14:paraId="3F6AFE76" w14:textId="77777777">
      <w:pPr>
        <w:spacing w:after="240" w:line="276" w:lineRule="auto"/>
        <w:jc w:val="both"/>
        <w:rPr>
          <w:rFonts w:ascii="Arial" w:hAnsi="Arial" w:cs="Arial"/>
          <w:b/>
          <w:bCs/>
          <w:lang w:eastAsia="en-US"/>
        </w:rPr>
      </w:pPr>
    </w:p>
    <w:p w:rsidR="009C6B07" w:rsidP="009C6B07" w:rsidRDefault="009C6B07" w14:paraId="199DD702" w14:textId="77777777">
      <w:pPr>
        <w:spacing w:after="240" w:line="276" w:lineRule="auto"/>
        <w:jc w:val="both"/>
        <w:rPr>
          <w:rFonts w:ascii="Arial" w:hAnsi="Arial" w:cs="Arial"/>
          <w:b/>
          <w:bCs/>
          <w:lang w:eastAsia="en-US"/>
        </w:rPr>
      </w:pPr>
    </w:p>
    <w:p w:rsidR="009C6B07" w:rsidP="009C6B07" w:rsidRDefault="009C6B07" w14:paraId="797A7E1E" w14:textId="77777777">
      <w:pPr>
        <w:spacing w:after="240" w:line="276" w:lineRule="auto"/>
        <w:jc w:val="both"/>
        <w:rPr>
          <w:rFonts w:ascii="Arial" w:hAnsi="Arial" w:cs="Arial"/>
          <w:b/>
          <w:bCs/>
          <w:lang w:eastAsia="en-US"/>
        </w:rPr>
      </w:pPr>
    </w:p>
    <w:p w:rsidR="009C6B07" w:rsidP="009C6B07" w:rsidRDefault="009C6B07" w14:paraId="67ABE982" w14:textId="77777777">
      <w:pPr>
        <w:spacing w:after="240" w:line="276" w:lineRule="auto"/>
        <w:jc w:val="both"/>
        <w:rPr>
          <w:rFonts w:ascii="Arial" w:hAnsi="Arial" w:cs="Arial"/>
          <w:b/>
          <w:bCs/>
          <w:lang w:eastAsia="en-US"/>
        </w:rPr>
      </w:pPr>
    </w:p>
    <w:p w:rsidR="009C6B07" w:rsidP="009C6B07" w:rsidRDefault="009C6B07" w14:paraId="4F31B911" w14:textId="77777777">
      <w:pPr>
        <w:spacing w:after="240" w:line="276" w:lineRule="auto"/>
        <w:jc w:val="both"/>
        <w:rPr>
          <w:rFonts w:ascii="Arial" w:hAnsi="Arial" w:cs="Arial"/>
          <w:b/>
          <w:bCs/>
          <w:lang w:eastAsia="en-US"/>
        </w:rPr>
      </w:pPr>
    </w:p>
    <w:p w:rsidR="009C6B07" w:rsidP="009C6B07" w:rsidRDefault="009C6B07" w14:paraId="5D32044B" w14:textId="77777777">
      <w:pPr>
        <w:spacing w:after="240" w:line="276" w:lineRule="auto"/>
        <w:jc w:val="both"/>
        <w:rPr>
          <w:rFonts w:ascii="Arial" w:hAnsi="Arial" w:cs="Arial"/>
          <w:b/>
          <w:bCs/>
          <w:lang w:eastAsia="en-US"/>
        </w:rPr>
      </w:pPr>
    </w:p>
    <w:p w:rsidR="009C6B07" w:rsidP="009C6B07" w:rsidRDefault="009C6B07" w14:paraId="3A1937C7" w14:textId="77777777">
      <w:pPr>
        <w:spacing w:after="240" w:line="276" w:lineRule="auto"/>
        <w:jc w:val="both"/>
        <w:rPr>
          <w:rFonts w:ascii="Arial" w:hAnsi="Arial" w:cs="Arial"/>
          <w:b/>
          <w:bCs/>
          <w:lang w:eastAsia="en-US"/>
        </w:rPr>
      </w:pPr>
    </w:p>
    <w:p w:rsidR="009C6B07" w:rsidP="009C6B07" w:rsidRDefault="009C6B07" w14:paraId="01824AC6" w14:textId="77777777">
      <w:pPr>
        <w:spacing w:after="240" w:line="276" w:lineRule="auto"/>
        <w:jc w:val="both"/>
        <w:rPr>
          <w:rFonts w:ascii="Arial" w:hAnsi="Arial" w:cs="Arial"/>
          <w:b/>
          <w:bCs/>
          <w:lang w:eastAsia="en-US"/>
        </w:rPr>
      </w:pPr>
    </w:p>
    <w:p w:rsidR="009C6B07" w:rsidP="009C6B07" w:rsidRDefault="009C6B07" w14:paraId="2D95A878" w14:textId="77777777">
      <w:pPr>
        <w:spacing w:after="240" w:line="276" w:lineRule="auto"/>
        <w:jc w:val="both"/>
        <w:rPr>
          <w:rFonts w:ascii="Arial" w:hAnsi="Arial" w:cs="Arial"/>
          <w:b/>
          <w:bCs/>
          <w:lang w:eastAsia="en-US"/>
        </w:rPr>
      </w:pPr>
    </w:p>
    <w:p w:rsidR="009C6B07" w:rsidP="009C6B07" w:rsidRDefault="009C6B07" w14:paraId="6641BF90" w14:textId="77777777">
      <w:pPr>
        <w:spacing w:after="240" w:line="276" w:lineRule="auto"/>
        <w:jc w:val="both"/>
        <w:rPr>
          <w:rFonts w:ascii="Arial" w:hAnsi="Arial" w:cs="Arial"/>
          <w:b/>
          <w:bCs/>
          <w:lang w:eastAsia="en-US"/>
        </w:rPr>
      </w:pPr>
    </w:p>
    <w:p w:rsidR="009C6B07" w:rsidP="009C6B07" w:rsidRDefault="009C6B07" w14:paraId="04DF8DB3" w14:textId="77777777">
      <w:pPr>
        <w:spacing w:after="240" w:line="276" w:lineRule="auto"/>
        <w:jc w:val="both"/>
        <w:rPr>
          <w:rFonts w:ascii="Arial" w:hAnsi="Arial" w:cs="Arial"/>
          <w:b/>
          <w:bCs/>
          <w:lang w:eastAsia="en-US"/>
        </w:rPr>
      </w:pPr>
    </w:p>
    <w:p w:rsidR="009C6B07" w:rsidP="009C6B07" w:rsidRDefault="009C6B07" w14:paraId="1EE28688" w14:textId="77777777">
      <w:pPr>
        <w:spacing w:after="240" w:line="276" w:lineRule="auto"/>
        <w:jc w:val="both"/>
        <w:rPr>
          <w:rFonts w:ascii="Arial" w:hAnsi="Arial" w:cs="Arial"/>
          <w:b/>
          <w:bCs/>
          <w:lang w:eastAsia="en-US"/>
        </w:rPr>
      </w:pPr>
    </w:p>
    <w:p w:rsidR="009C6B07" w:rsidP="05DB0369" w:rsidRDefault="009C6B07" w14:paraId="2207647E" w14:textId="1E8C7A9E">
      <w:pPr>
        <w:spacing w:after="240" w:line="276" w:lineRule="auto"/>
        <w:jc w:val="both"/>
        <w:rPr>
          <w:rFonts w:ascii="Arial" w:hAnsi="Arial" w:cs="Arial"/>
          <w:b/>
          <w:bCs/>
          <w:lang w:eastAsia="en-US"/>
        </w:rPr>
      </w:pPr>
    </w:p>
    <w:p w:rsidRPr="00664211" w:rsidR="009C6B07" w:rsidP="2C1590D9" w:rsidRDefault="009C6B07" w14:paraId="2DEFDC04" w14:textId="6D1D6E71">
      <w:pPr>
        <w:spacing w:after="240" w:line="276" w:lineRule="auto"/>
        <w:jc w:val="both"/>
        <w:rPr>
          <w:rFonts w:ascii="Arial" w:hAnsi="Arial" w:cs="Arial"/>
          <w:b/>
          <w:bCs/>
          <w:i/>
          <w:iCs/>
          <w:color w:val="8EAADB" w:themeColor="accent1" w:themeTint="99"/>
        </w:rPr>
      </w:pPr>
      <w:r w:rsidRPr="2C1590D9">
        <w:rPr>
          <w:rFonts w:ascii="Arial" w:hAnsi="Arial" w:cs="Arial"/>
          <w:b/>
          <w:bCs/>
          <w:i/>
          <w:iCs/>
          <w:color w:val="8EAADB" w:themeColor="accent1" w:themeTint="99"/>
        </w:rPr>
        <w:t xml:space="preserve">(Maximum </w:t>
      </w:r>
      <w:r w:rsidRPr="2C1590D9" w:rsidR="189E2CA4">
        <w:rPr>
          <w:rFonts w:ascii="Arial" w:hAnsi="Arial" w:cs="Arial"/>
          <w:b/>
          <w:bCs/>
          <w:i/>
          <w:iCs/>
          <w:color w:val="8EAADB" w:themeColor="accent1" w:themeTint="99"/>
        </w:rPr>
        <w:t>1</w:t>
      </w:r>
      <w:r w:rsidRPr="2C1590D9">
        <w:rPr>
          <w:rFonts w:ascii="Arial" w:hAnsi="Arial" w:cs="Arial"/>
          <w:b/>
          <w:bCs/>
          <w:i/>
          <w:iCs/>
          <w:color w:val="8EAADB" w:themeColor="accent1" w:themeTint="99"/>
        </w:rPr>
        <w:t xml:space="preserve"> side of A4, any information included over the page count will not be scored).</w:t>
      </w:r>
    </w:p>
    <w:p w:rsidRPr="00664211" w:rsidR="00550C46" w:rsidP="00840BAA" w:rsidRDefault="00550C46" w14:paraId="0CDEA20F" w14:textId="7C58A901">
      <w:pPr>
        <w:pStyle w:val="Heading2"/>
        <w:numPr>
          <w:ilvl w:val="1"/>
          <w:numId w:val="11"/>
        </w:numPr>
        <w:rPr>
          <w:rFonts w:eastAsia="Calibri" w:cs="Arial"/>
          <w:szCs w:val="22"/>
          <w:lang w:eastAsia="en-US"/>
        </w:rPr>
      </w:pPr>
      <w:bookmarkStart w:name="_Ref157170447" w:id="99"/>
      <w:bookmarkStart w:name="_Toc157170740" w:id="100"/>
      <w:bookmarkStart w:name="_Toc157176326" w:id="101"/>
      <w:r w:rsidRPr="00664211">
        <w:rPr>
          <w:rFonts w:eastAsia="Calibri" w:cs="Arial"/>
          <w:szCs w:val="22"/>
          <w:lang w:eastAsia="en-US"/>
        </w:rPr>
        <w:lastRenderedPageBreak/>
        <w:t>Budget (</w:t>
      </w:r>
      <w:r w:rsidRPr="00AD31A4">
        <w:rPr>
          <w:rFonts w:eastAsia="Calibri" w:cs="Arial"/>
          <w:szCs w:val="22"/>
          <w:lang w:eastAsia="en-US"/>
        </w:rPr>
        <w:t xml:space="preserve">Price </w:t>
      </w:r>
      <w:r w:rsidRPr="00AD31A4" w:rsidR="00AD31A4">
        <w:rPr>
          <w:rFonts w:eastAsia="Calibri" w:cs="Arial"/>
          <w:szCs w:val="22"/>
          <w:lang w:eastAsia="en-US"/>
        </w:rPr>
        <w:t>2</w:t>
      </w:r>
      <w:r w:rsidRPr="00AD31A4">
        <w:rPr>
          <w:rFonts w:eastAsia="Calibri" w:cs="Arial"/>
          <w:szCs w:val="22"/>
          <w:lang w:eastAsia="en-US"/>
        </w:rPr>
        <w:t>0%)</w:t>
      </w:r>
      <w:bookmarkEnd w:id="99"/>
      <w:bookmarkEnd w:id="100"/>
      <w:bookmarkEnd w:id="101"/>
    </w:p>
    <w:p w:rsidRPr="00664211" w:rsidR="00550C46" w:rsidP="00DB54F8" w:rsidRDefault="00550C46" w14:paraId="53FBC090" w14:textId="4D60C231">
      <w:pPr>
        <w:spacing w:after="240" w:line="276" w:lineRule="auto"/>
        <w:rPr>
          <w:rFonts w:ascii="Arial" w:hAnsi="Arial" w:cs="Arial"/>
        </w:rPr>
      </w:pPr>
      <w:r w:rsidRPr="05DB0369">
        <w:rPr>
          <w:rFonts w:ascii="Arial" w:hAnsi="Arial" w:cs="Arial"/>
        </w:rPr>
        <w:t xml:space="preserve">Please outline how you will spend </w:t>
      </w:r>
      <w:r w:rsidRPr="002A1CE5">
        <w:rPr>
          <w:rFonts w:ascii="Arial" w:hAnsi="Arial" w:cs="Arial"/>
        </w:rPr>
        <w:t xml:space="preserve">a </w:t>
      </w:r>
      <w:r w:rsidRPr="002A1CE5">
        <w:rPr>
          <w:rFonts w:ascii="Arial" w:hAnsi="Arial" w:cs="Arial"/>
          <w:b/>
          <w:bCs/>
        </w:rPr>
        <w:t>maximum of £</w:t>
      </w:r>
      <w:r w:rsidRPr="52C757C0" w:rsidR="00BD02D3">
        <w:rPr>
          <w:rFonts w:ascii="Arial" w:hAnsi="Arial" w:cs="Arial"/>
          <w:b/>
          <w:bCs/>
        </w:rPr>
        <w:t>2</w:t>
      </w:r>
      <w:r w:rsidRPr="52C757C0" w:rsidR="2ABBB0E2">
        <w:rPr>
          <w:rFonts w:ascii="Arial" w:hAnsi="Arial" w:cs="Arial"/>
          <w:b/>
          <w:bCs/>
        </w:rPr>
        <w:t>0</w:t>
      </w:r>
      <w:r w:rsidRPr="52C757C0" w:rsidR="00BD02D3">
        <w:rPr>
          <w:rFonts w:ascii="Arial" w:hAnsi="Arial" w:cs="Arial"/>
          <w:b/>
          <w:bCs/>
        </w:rPr>
        <w:t>,</w:t>
      </w:r>
      <w:r w:rsidRPr="52C757C0" w:rsidR="6C796C25">
        <w:rPr>
          <w:rFonts w:ascii="Arial" w:hAnsi="Arial" w:cs="Arial"/>
          <w:b/>
          <w:bCs/>
        </w:rPr>
        <w:t>0</w:t>
      </w:r>
      <w:r w:rsidRPr="52C757C0" w:rsidR="59A010E0">
        <w:rPr>
          <w:rFonts w:ascii="Arial" w:hAnsi="Arial" w:cs="Arial"/>
          <w:b/>
          <w:bCs/>
        </w:rPr>
        <w:t>00</w:t>
      </w:r>
      <w:r w:rsidRPr="05DB0369">
        <w:rPr>
          <w:rFonts w:ascii="Arial" w:hAnsi="Arial" w:cs="Arial"/>
        </w:rPr>
        <w:t xml:space="preserve"> for this project, using the table below. The headings/subheadings are not fixed and can be altered to ensure suitability for this project. Please ensure the table provides </w:t>
      </w:r>
      <w:r w:rsidRPr="05DB0369">
        <w:rPr>
          <w:rFonts w:ascii="Arial" w:hAnsi="Arial" w:cs="Arial"/>
          <w:b/>
          <w:bCs/>
        </w:rPr>
        <w:t xml:space="preserve">specific </w:t>
      </w:r>
      <w:r w:rsidRPr="05DB0369">
        <w:rPr>
          <w:rFonts w:ascii="Arial" w:hAnsi="Arial" w:cs="Arial"/>
        </w:rPr>
        <w:t>details on the area of expenditure/description of costs for the proposed project.</w:t>
      </w:r>
    </w:p>
    <w:p w:rsidRPr="00664211" w:rsidR="00550C46" w:rsidP="00DB54F8" w:rsidRDefault="00550C46" w14:paraId="7C17271B" w14:textId="77777777">
      <w:pPr>
        <w:spacing w:after="240" w:line="276" w:lineRule="auto"/>
        <w:rPr>
          <w:rFonts w:ascii="Arial" w:hAnsi="Arial" w:cs="Arial"/>
        </w:rPr>
      </w:pPr>
      <w:r w:rsidRPr="00664211">
        <w:rPr>
          <w:rFonts w:ascii="Arial" w:hAnsi="Arial" w:cs="Arial"/>
        </w:rPr>
        <w:t>Please ensure that all proposed prices included in the table below are inclusive of all costs and discounts, but excluding VAT.</w:t>
      </w:r>
    </w:p>
    <w:p w:rsidRPr="00664211" w:rsidR="00550C46" w:rsidP="00DB54F8" w:rsidRDefault="00550C46" w14:paraId="1F442C00" w14:textId="77777777">
      <w:pPr>
        <w:spacing w:after="240" w:line="276" w:lineRule="auto"/>
        <w:jc w:val="both"/>
        <w:rPr>
          <w:rFonts w:ascii="Arial" w:hAnsi="Arial" w:eastAsia="Calibri" w:cs="Arial"/>
        </w:rPr>
      </w:pPr>
      <w:r w:rsidRPr="00664211">
        <w:rPr>
          <w:rFonts w:ascii="Arial" w:hAnsi="Arial" w:eastAsia="Calibri" w:cs="Arial"/>
        </w:rPr>
        <w:t>The budget will be monitored throughout the duration of the project and any discrepancy larger than 10% must be informed to the project manager.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703"/>
        <w:gridCol w:w="3805"/>
        <w:gridCol w:w="2254"/>
        <w:gridCol w:w="2254"/>
      </w:tblGrid>
      <w:tr w:rsidRPr="00664211" w:rsidR="00550C46" w:rsidTr="05DB0369" w14:paraId="7C3AAB88" w14:textId="77777777">
        <w:trPr>
          <w:trHeight w:val="990"/>
        </w:trPr>
        <w:tc>
          <w:tcPr>
            <w:tcW w:w="390" w:type="pct"/>
            <w:shd w:val="clear" w:color="auto" w:fill="D9E2F3" w:themeFill="accent1" w:themeFillTint="33"/>
            <w:vAlign w:val="center"/>
          </w:tcPr>
          <w:p w:rsidRPr="00664211" w:rsidR="00550C46" w:rsidP="00DB54F8" w:rsidRDefault="00550C46" w14:paraId="1558B2C7" w14:textId="77777777">
            <w:pPr>
              <w:spacing w:after="240" w:line="276" w:lineRule="auto"/>
              <w:jc w:val="both"/>
              <w:rPr>
                <w:rFonts w:ascii="Arial" w:hAnsi="Arial" w:eastAsia="Times New Roman" w:cs="Arial"/>
                <w:b/>
                <w:bCs/>
              </w:rPr>
            </w:pPr>
            <w:r w:rsidRPr="00664211">
              <w:rPr>
                <w:rFonts w:ascii="Arial" w:hAnsi="Arial" w:eastAsia="Times New Roman" w:cs="Arial"/>
                <w:b/>
                <w:bCs/>
              </w:rPr>
              <w:t>Item No.</w:t>
            </w:r>
          </w:p>
        </w:tc>
        <w:tc>
          <w:tcPr>
            <w:tcW w:w="2110" w:type="pct"/>
            <w:shd w:val="clear" w:color="auto" w:fill="D9E2F3" w:themeFill="accent1" w:themeFillTint="33"/>
            <w:noWrap/>
            <w:vAlign w:val="center"/>
            <w:hideMark/>
          </w:tcPr>
          <w:p w:rsidRPr="00664211" w:rsidR="00550C46" w:rsidP="00DB54F8" w:rsidRDefault="00550C46" w14:paraId="06CF274E" w14:textId="77777777">
            <w:pPr>
              <w:spacing w:after="240" w:line="276" w:lineRule="auto"/>
              <w:jc w:val="both"/>
              <w:rPr>
                <w:rFonts w:ascii="Arial" w:hAnsi="Arial" w:eastAsia="Times New Roman" w:cs="Arial"/>
                <w:b/>
                <w:bCs/>
              </w:rPr>
            </w:pPr>
            <w:r w:rsidRPr="00664211">
              <w:rPr>
                <w:rFonts w:ascii="Arial" w:hAnsi="Arial" w:eastAsia="Times New Roman" w:cs="Arial"/>
                <w:b/>
                <w:bCs/>
              </w:rPr>
              <w:t>Area of Expenditure/Description</w:t>
            </w:r>
          </w:p>
        </w:tc>
        <w:tc>
          <w:tcPr>
            <w:tcW w:w="1250" w:type="pct"/>
            <w:shd w:val="clear" w:color="auto" w:fill="D9E2F3" w:themeFill="accent1" w:themeFillTint="33"/>
            <w:vAlign w:val="center"/>
          </w:tcPr>
          <w:p w:rsidRPr="00664211" w:rsidR="00550C46" w:rsidP="00DB54F8" w:rsidRDefault="00550C46" w14:paraId="542398DA" w14:textId="77777777">
            <w:pPr>
              <w:spacing w:after="240" w:line="276" w:lineRule="auto"/>
              <w:jc w:val="both"/>
              <w:rPr>
                <w:rFonts w:ascii="Arial" w:hAnsi="Arial" w:eastAsia="Times New Roman" w:cs="Arial"/>
                <w:b/>
                <w:bCs/>
              </w:rPr>
            </w:pPr>
            <w:r w:rsidRPr="00664211">
              <w:rPr>
                <w:rFonts w:ascii="Arial" w:hAnsi="Arial" w:eastAsia="Times New Roman" w:cs="Arial"/>
                <w:b/>
                <w:bCs/>
              </w:rPr>
              <w:t>Quantity/Unit Price/ Unit of Measure</w:t>
            </w:r>
          </w:p>
        </w:tc>
        <w:tc>
          <w:tcPr>
            <w:tcW w:w="1250" w:type="pct"/>
            <w:shd w:val="clear" w:color="auto" w:fill="D9E2F3" w:themeFill="accent1" w:themeFillTint="33"/>
            <w:noWrap/>
            <w:vAlign w:val="center"/>
            <w:hideMark/>
          </w:tcPr>
          <w:p w:rsidRPr="00664211" w:rsidR="00550C46" w:rsidP="00DB54F8" w:rsidRDefault="00550C46" w14:paraId="74ABC1E7" w14:textId="77777777">
            <w:pPr>
              <w:spacing w:after="240" w:line="276" w:lineRule="auto"/>
              <w:jc w:val="both"/>
              <w:rPr>
                <w:rFonts w:ascii="Arial" w:hAnsi="Arial" w:eastAsia="Times New Roman" w:cs="Arial"/>
                <w:b/>
                <w:bCs/>
              </w:rPr>
            </w:pPr>
            <w:r w:rsidRPr="00664211">
              <w:rPr>
                <w:rFonts w:ascii="Arial" w:hAnsi="Arial" w:eastAsia="Times New Roman" w:cs="Arial"/>
                <w:b/>
                <w:bCs/>
              </w:rPr>
              <w:t>Cost (£)</w:t>
            </w:r>
          </w:p>
        </w:tc>
      </w:tr>
      <w:tr w:rsidRPr="00664211" w:rsidR="00550C46" w:rsidTr="05DB0369" w14:paraId="345529A1" w14:textId="77777777">
        <w:trPr>
          <w:trHeight w:val="288"/>
        </w:trPr>
        <w:tc>
          <w:tcPr>
            <w:tcW w:w="390" w:type="pct"/>
            <w:shd w:val="clear" w:color="auto" w:fill="D9D9D9" w:themeFill="background1" w:themeFillShade="D9"/>
          </w:tcPr>
          <w:p w:rsidRPr="00664211" w:rsidR="00550C46" w:rsidP="00DB54F8" w:rsidRDefault="00550C46" w14:paraId="71D380E8" w14:textId="77777777">
            <w:pPr>
              <w:spacing w:after="240" w:line="276" w:lineRule="auto"/>
              <w:jc w:val="both"/>
              <w:rPr>
                <w:rFonts w:ascii="Arial" w:hAnsi="Arial" w:eastAsia="Times New Roman" w:cs="Arial"/>
                <w:b/>
                <w:bCs/>
              </w:rPr>
            </w:pPr>
          </w:p>
        </w:tc>
        <w:tc>
          <w:tcPr>
            <w:tcW w:w="2110" w:type="pct"/>
            <w:shd w:val="clear" w:color="auto" w:fill="D9D9D9" w:themeFill="background1" w:themeFillShade="D9"/>
            <w:noWrap/>
            <w:vAlign w:val="bottom"/>
            <w:hideMark/>
          </w:tcPr>
          <w:p w:rsidRPr="00664211" w:rsidR="00550C46" w:rsidP="00DB54F8" w:rsidRDefault="00550C46" w14:paraId="5A0531E6" w14:textId="77777777">
            <w:pPr>
              <w:spacing w:after="240" w:line="276" w:lineRule="auto"/>
              <w:jc w:val="both"/>
              <w:rPr>
                <w:rFonts w:ascii="Arial" w:hAnsi="Arial" w:eastAsia="Times New Roman" w:cs="Arial"/>
                <w:b/>
                <w:bCs/>
              </w:rPr>
            </w:pPr>
            <w:r w:rsidRPr="00664211">
              <w:rPr>
                <w:rFonts w:ascii="Arial" w:hAnsi="Arial" w:eastAsia="Times New Roman" w:cs="Arial"/>
                <w:b/>
                <w:bCs/>
              </w:rPr>
              <w:t>Salaries including NI &amp; Pension</w:t>
            </w:r>
          </w:p>
        </w:tc>
        <w:tc>
          <w:tcPr>
            <w:tcW w:w="1250" w:type="pct"/>
            <w:shd w:val="clear" w:color="auto" w:fill="D9D9D9" w:themeFill="background1" w:themeFillShade="D9"/>
          </w:tcPr>
          <w:p w:rsidRPr="00664211" w:rsidR="00550C46" w:rsidP="00DB54F8" w:rsidRDefault="00550C46" w14:paraId="14583ADF" w14:textId="77777777">
            <w:pPr>
              <w:spacing w:after="240" w:line="276" w:lineRule="auto"/>
              <w:jc w:val="both"/>
              <w:rPr>
                <w:rFonts w:ascii="Arial" w:hAnsi="Arial" w:eastAsia="Times New Roman" w:cs="Arial"/>
                <w:b/>
                <w:bCs/>
              </w:rPr>
            </w:pPr>
          </w:p>
        </w:tc>
        <w:tc>
          <w:tcPr>
            <w:tcW w:w="1250" w:type="pct"/>
            <w:shd w:val="clear" w:color="auto" w:fill="D9D9D9" w:themeFill="background1" w:themeFillShade="D9"/>
            <w:noWrap/>
            <w:hideMark/>
          </w:tcPr>
          <w:p w:rsidRPr="00664211" w:rsidR="00550C46" w:rsidP="00DB54F8" w:rsidRDefault="00550C46" w14:paraId="17D72939" w14:textId="77777777">
            <w:pPr>
              <w:spacing w:after="240" w:line="276" w:lineRule="auto"/>
              <w:jc w:val="both"/>
              <w:rPr>
                <w:rFonts w:ascii="Arial" w:hAnsi="Arial" w:eastAsia="Times New Roman" w:cs="Arial"/>
                <w:b/>
                <w:bCs/>
              </w:rPr>
            </w:pPr>
            <w:r w:rsidRPr="00664211">
              <w:rPr>
                <w:rFonts w:ascii="Arial" w:hAnsi="Arial" w:eastAsia="Times New Roman" w:cs="Arial"/>
                <w:b/>
                <w:bCs/>
              </w:rPr>
              <w:t> </w:t>
            </w:r>
          </w:p>
        </w:tc>
      </w:tr>
      <w:tr w:rsidRPr="00664211" w:rsidR="00550C46" w:rsidTr="05DB0369" w14:paraId="01564537" w14:textId="77777777">
        <w:trPr>
          <w:trHeight w:val="475"/>
        </w:trPr>
        <w:tc>
          <w:tcPr>
            <w:tcW w:w="390" w:type="pct"/>
            <w:vAlign w:val="center"/>
          </w:tcPr>
          <w:p w:rsidRPr="00664211" w:rsidR="00550C46" w:rsidP="05DB0369" w:rsidRDefault="00550C46" w14:paraId="422AC8A0" w14:textId="77777777">
            <w:pPr>
              <w:spacing w:after="240" w:line="276" w:lineRule="auto"/>
              <w:jc w:val="both"/>
              <w:rPr>
                <w:rFonts w:ascii="Arial" w:hAnsi="Arial" w:eastAsia="Times New Roman" w:cs="Arial"/>
                <w:b/>
                <w:bCs/>
              </w:rPr>
            </w:pPr>
            <w:r w:rsidRPr="05DB0369">
              <w:rPr>
                <w:rFonts w:ascii="Arial" w:hAnsi="Arial" w:eastAsia="Times New Roman" w:cs="Arial"/>
                <w:b/>
                <w:bCs/>
              </w:rPr>
              <w:t>1</w:t>
            </w:r>
          </w:p>
        </w:tc>
        <w:tc>
          <w:tcPr>
            <w:tcW w:w="2110" w:type="pct"/>
            <w:shd w:val="clear" w:color="auto" w:fill="auto"/>
            <w:noWrap/>
            <w:vAlign w:val="center"/>
          </w:tcPr>
          <w:p w:rsidRPr="00E37667" w:rsidR="00550C46" w:rsidP="00DB54F8" w:rsidRDefault="00550C46" w14:paraId="7E5F725F" w14:textId="7058978D">
            <w:pPr>
              <w:spacing w:after="240" w:line="276" w:lineRule="auto"/>
              <w:jc w:val="both"/>
              <w:rPr>
                <w:rFonts w:ascii="Arial" w:hAnsi="Arial" w:eastAsia="Times New Roman" w:cs="Arial"/>
                <w:i/>
                <w:iCs/>
              </w:rPr>
            </w:pPr>
          </w:p>
        </w:tc>
        <w:tc>
          <w:tcPr>
            <w:tcW w:w="1250" w:type="pct"/>
            <w:vAlign w:val="center"/>
          </w:tcPr>
          <w:p w:rsidRPr="00E37667" w:rsidR="00550C46" w:rsidP="00B277EC" w:rsidRDefault="00550C46" w14:paraId="2EB394F5" w14:textId="11BAF6BC">
            <w:pPr>
              <w:tabs>
                <w:tab w:val="left" w:pos="1378"/>
              </w:tabs>
              <w:spacing w:after="240" w:line="276" w:lineRule="auto"/>
              <w:jc w:val="both"/>
              <w:rPr>
                <w:rFonts w:ascii="Arial" w:hAnsi="Arial" w:eastAsia="Times New Roman" w:cs="Arial"/>
                <w:i/>
                <w:iCs/>
              </w:rPr>
            </w:pPr>
          </w:p>
        </w:tc>
        <w:tc>
          <w:tcPr>
            <w:tcW w:w="1250" w:type="pct"/>
            <w:shd w:val="clear" w:color="auto" w:fill="auto"/>
            <w:noWrap/>
            <w:vAlign w:val="center"/>
          </w:tcPr>
          <w:p w:rsidRPr="00E37667" w:rsidR="00550C46" w:rsidP="00DB54F8" w:rsidRDefault="00550C46" w14:paraId="3A664AF4" w14:textId="5D389ED8">
            <w:pPr>
              <w:spacing w:after="240" w:line="276" w:lineRule="auto"/>
              <w:jc w:val="both"/>
              <w:rPr>
                <w:rFonts w:ascii="Arial" w:hAnsi="Arial" w:eastAsia="Times New Roman" w:cs="Arial"/>
                <w:i/>
                <w:iCs/>
              </w:rPr>
            </w:pPr>
          </w:p>
        </w:tc>
      </w:tr>
      <w:tr w:rsidRPr="00664211" w:rsidR="00550C46" w:rsidTr="05DB0369" w14:paraId="2A5B0639" w14:textId="77777777">
        <w:trPr>
          <w:trHeight w:val="288"/>
        </w:trPr>
        <w:tc>
          <w:tcPr>
            <w:tcW w:w="390" w:type="pct"/>
            <w:vAlign w:val="center"/>
          </w:tcPr>
          <w:p w:rsidRPr="00664211" w:rsidR="00550C46" w:rsidP="00DB54F8" w:rsidRDefault="00550C46" w14:paraId="65AA08E6" w14:textId="77777777">
            <w:pPr>
              <w:spacing w:after="240" w:line="276" w:lineRule="auto"/>
              <w:jc w:val="both"/>
              <w:rPr>
                <w:rFonts w:ascii="Arial" w:hAnsi="Arial" w:eastAsia="Times New Roman" w:cs="Arial"/>
                <w:b/>
                <w:bCs/>
              </w:rPr>
            </w:pPr>
            <w:r w:rsidRPr="00664211">
              <w:rPr>
                <w:rFonts w:ascii="Arial" w:hAnsi="Arial" w:eastAsia="Times New Roman" w:cs="Arial"/>
                <w:b/>
                <w:bCs/>
              </w:rPr>
              <w:t>2</w:t>
            </w:r>
          </w:p>
        </w:tc>
        <w:tc>
          <w:tcPr>
            <w:tcW w:w="2110" w:type="pct"/>
            <w:shd w:val="clear" w:color="auto" w:fill="auto"/>
            <w:noWrap/>
            <w:vAlign w:val="center"/>
          </w:tcPr>
          <w:p w:rsidRPr="00664211" w:rsidR="00550C46" w:rsidP="00DB54F8" w:rsidRDefault="00550C46" w14:paraId="4724490E" w14:textId="6C45AA8D">
            <w:pPr>
              <w:spacing w:after="240" w:line="276" w:lineRule="auto"/>
              <w:jc w:val="both"/>
              <w:rPr>
                <w:rFonts w:ascii="Arial" w:hAnsi="Arial" w:eastAsia="Times New Roman" w:cs="Arial"/>
              </w:rPr>
            </w:pPr>
          </w:p>
        </w:tc>
        <w:tc>
          <w:tcPr>
            <w:tcW w:w="1250" w:type="pct"/>
            <w:vAlign w:val="center"/>
          </w:tcPr>
          <w:p w:rsidRPr="00664211" w:rsidR="00550C46" w:rsidP="00DB54F8" w:rsidRDefault="00550C46" w14:paraId="561379CC" w14:textId="3ED77F91">
            <w:pPr>
              <w:spacing w:after="240" w:line="276" w:lineRule="auto"/>
              <w:jc w:val="both"/>
              <w:rPr>
                <w:rFonts w:ascii="Arial" w:hAnsi="Arial" w:eastAsia="Times New Roman" w:cs="Arial"/>
              </w:rPr>
            </w:pPr>
          </w:p>
        </w:tc>
        <w:tc>
          <w:tcPr>
            <w:tcW w:w="1250" w:type="pct"/>
            <w:shd w:val="clear" w:color="auto" w:fill="auto"/>
            <w:noWrap/>
            <w:vAlign w:val="center"/>
          </w:tcPr>
          <w:p w:rsidRPr="00664211" w:rsidR="00550C46" w:rsidP="00DB54F8" w:rsidRDefault="00550C46" w14:paraId="44346D89" w14:textId="5DFFF143">
            <w:pPr>
              <w:spacing w:after="240" w:line="276" w:lineRule="auto"/>
              <w:jc w:val="both"/>
              <w:rPr>
                <w:rFonts w:ascii="Arial" w:hAnsi="Arial" w:eastAsia="Times New Roman" w:cs="Arial"/>
              </w:rPr>
            </w:pPr>
          </w:p>
        </w:tc>
      </w:tr>
      <w:tr w:rsidRPr="00664211" w:rsidR="00550C46" w:rsidTr="05DB0369" w14:paraId="2D4C4613" w14:textId="77777777">
        <w:trPr>
          <w:trHeight w:val="288"/>
        </w:trPr>
        <w:tc>
          <w:tcPr>
            <w:tcW w:w="390" w:type="pct"/>
            <w:shd w:val="clear" w:color="auto" w:fill="D9D9D9" w:themeFill="background1" w:themeFillShade="D9"/>
            <w:vAlign w:val="center"/>
          </w:tcPr>
          <w:p w:rsidRPr="00664211" w:rsidR="00550C46" w:rsidP="00DB54F8" w:rsidRDefault="00550C46" w14:paraId="010A904D" w14:textId="77777777">
            <w:pPr>
              <w:spacing w:after="240" w:line="276" w:lineRule="auto"/>
              <w:jc w:val="both"/>
              <w:rPr>
                <w:rFonts w:ascii="Arial" w:hAnsi="Arial" w:eastAsia="Times New Roman" w:cs="Arial"/>
                <w:b/>
                <w:bCs/>
              </w:rPr>
            </w:pPr>
          </w:p>
        </w:tc>
        <w:tc>
          <w:tcPr>
            <w:tcW w:w="2110" w:type="pct"/>
            <w:shd w:val="clear" w:color="auto" w:fill="D9D9D9" w:themeFill="background1" w:themeFillShade="D9"/>
            <w:noWrap/>
            <w:vAlign w:val="center"/>
            <w:hideMark/>
          </w:tcPr>
          <w:p w:rsidRPr="00664211" w:rsidR="00550C46" w:rsidP="00DB54F8" w:rsidRDefault="00550C46" w14:paraId="0D4E9A6A" w14:textId="77777777">
            <w:pPr>
              <w:spacing w:after="240" w:line="276" w:lineRule="auto"/>
              <w:jc w:val="both"/>
              <w:rPr>
                <w:rFonts w:ascii="Arial" w:hAnsi="Arial" w:eastAsia="Times New Roman" w:cs="Arial"/>
                <w:b/>
                <w:bCs/>
              </w:rPr>
            </w:pPr>
            <w:r w:rsidRPr="00664211">
              <w:rPr>
                <w:rFonts w:ascii="Arial" w:hAnsi="Arial" w:eastAsia="Times New Roman" w:cs="Arial"/>
                <w:b/>
                <w:bCs/>
              </w:rPr>
              <w:t>Delivery of activity</w:t>
            </w:r>
          </w:p>
        </w:tc>
        <w:tc>
          <w:tcPr>
            <w:tcW w:w="1250" w:type="pct"/>
            <w:shd w:val="clear" w:color="auto" w:fill="D9D9D9" w:themeFill="background1" w:themeFillShade="D9"/>
            <w:vAlign w:val="center"/>
          </w:tcPr>
          <w:p w:rsidRPr="00664211" w:rsidR="00550C46" w:rsidP="00DB54F8" w:rsidRDefault="00550C46" w14:paraId="1B869014" w14:textId="77777777">
            <w:pPr>
              <w:spacing w:after="240" w:line="276" w:lineRule="auto"/>
              <w:jc w:val="both"/>
              <w:rPr>
                <w:rFonts w:ascii="Arial" w:hAnsi="Arial" w:eastAsia="Times New Roman" w:cs="Arial"/>
                <w:b/>
                <w:bCs/>
              </w:rPr>
            </w:pPr>
          </w:p>
        </w:tc>
        <w:tc>
          <w:tcPr>
            <w:tcW w:w="1250" w:type="pct"/>
            <w:shd w:val="clear" w:color="auto" w:fill="D9D9D9" w:themeFill="background1" w:themeFillShade="D9"/>
            <w:noWrap/>
            <w:vAlign w:val="center"/>
            <w:hideMark/>
          </w:tcPr>
          <w:p w:rsidRPr="00664211" w:rsidR="00550C46" w:rsidP="00DB54F8" w:rsidRDefault="00550C46" w14:paraId="14521DC2" w14:textId="77777777">
            <w:pPr>
              <w:spacing w:after="240" w:line="276" w:lineRule="auto"/>
              <w:jc w:val="both"/>
              <w:rPr>
                <w:rFonts w:ascii="Arial" w:hAnsi="Arial" w:eastAsia="Times New Roman" w:cs="Arial"/>
              </w:rPr>
            </w:pPr>
          </w:p>
        </w:tc>
      </w:tr>
      <w:tr w:rsidRPr="00664211" w:rsidR="00550C46" w:rsidTr="05DB0369" w14:paraId="28A1796E" w14:textId="77777777">
        <w:trPr>
          <w:trHeight w:val="288"/>
        </w:trPr>
        <w:tc>
          <w:tcPr>
            <w:tcW w:w="390" w:type="pct"/>
            <w:shd w:val="clear" w:color="auto" w:fill="FFFFFF" w:themeFill="background1"/>
            <w:vAlign w:val="center"/>
          </w:tcPr>
          <w:p w:rsidRPr="00664211" w:rsidR="00550C46" w:rsidP="00DB54F8" w:rsidRDefault="00550C46" w14:paraId="622917A3" w14:textId="77777777">
            <w:pPr>
              <w:spacing w:after="240" w:line="276" w:lineRule="auto"/>
              <w:jc w:val="both"/>
              <w:rPr>
                <w:rFonts w:ascii="Arial" w:hAnsi="Arial" w:eastAsia="Times New Roman" w:cs="Arial"/>
                <w:b/>
                <w:bCs/>
              </w:rPr>
            </w:pPr>
            <w:r w:rsidRPr="00664211">
              <w:rPr>
                <w:rFonts w:ascii="Arial" w:hAnsi="Arial" w:eastAsia="Times New Roman" w:cs="Arial"/>
                <w:b/>
                <w:bCs/>
              </w:rPr>
              <w:t>3</w:t>
            </w:r>
          </w:p>
        </w:tc>
        <w:tc>
          <w:tcPr>
            <w:tcW w:w="2110" w:type="pct"/>
            <w:shd w:val="clear" w:color="auto" w:fill="FFFFFF" w:themeFill="background1"/>
            <w:noWrap/>
            <w:vAlign w:val="center"/>
          </w:tcPr>
          <w:p w:rsidRPr="00664211" w:rsidR="00550C46" w:rsidP="00DB54F8" w:rsidRDefault="00550C46" w14:paraId="5D7CAA68" w14:textId="47ACCB00">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12A24661" w14:textId="4E5597AB">
            <w:pPr>
              <w:spacing w:after="240" w:line="276" w:lineRule="auto"/>
              <w:jc w:val="both"/>
              <w:rPr>
                <w:rFonts w:ascii="Arial" w:hAnsi="Arial" w:eastAsia="Times New Roman" w:cs="Arial"/>
              </w:rPr>
            </w:pPr>
          </w:p>
        </w:tc>
        <w:tc>
          <w:tcPr>
            <w:tcW w:w="1250" w:type="pct"/>
            <w:shd w:val="clear" w:color="auto" w:fill="FFFFFF" w:themeFill="background1"/>
            <w:noWrap/>
            <w:vAlign w:val="center"/>
          </w:tcPr>
          <w:p w:rsidRPr="00664211" w:rsidR="00550C46" w:rsidP="00DB54F8" w:rsidRDefault="00550C46" w14:paraId="7672AE9B" w14:textId="3642E006">
            <w:pPr>
              <w:spacing w:after="240" w:line="276" w:lineRule="auto"/>
              <w:jc w:val="both"/>
              <w:rPr>
                <w:rFonts w:ascii="Arial" w:hAnsi="Arial" w:eastAsia="Times New Roman" w:cs="Arial"/>
                <w:i/>
                <w:iCs/>
              </w:rPr>
            </w:pPr>
          </w:p>
        </w:tc>
      </w:tr>
      <w:tr w:rsidRPr="00664211" w:rsidR="00550C46" w:rsidTr="05DB0369" w14:paraId="7A461AE2" w14:textId="77777777">
        <w:trPr>
          <w:trHeight w:val="288"/>
        </w:trPr>
        <w:tc>
          <w:tcPr>
            <w:tcW w:w="390" w:type="pct"/>
            <w:shd w:val="clear" w:color="auto" w:fill="FFFFFF" w:themeFill="background1"/>
            <w:vAlign w:val="center"/>
          </w:tcPr>
          <w:p w:rsidRPr="00664211" w:rsidR="00550C46" w:rsidP="00DB54F8" w:rsidRDefault="00550C46" w14:paraId="55BC3405" w14:textId="77777777">
            <w:pPr>
              <w:spacing w:after="240" w:line="276" w:lineRule="auto"/>
              <w:jc w:val="both"/>
              <w:rPr>
                <w:rFonts w:ascii="Arial" w:hAnsi="Arial" w:eastAsia="Times New Roman" w:cs="Arial"/>
                <w:b/>
                <w:bCs/>
              </w:rPr>
            </w:pPr>
            <w:r w:rsidRPr="00664211">
              <w:rPr>
                <w:rFonts w:ascii="Arial" w:hAnsi="Arial" w:eastAsia="Times New Roman" w:cs="Arial"/>
                <w:b/>
                <w:bCs/>
              </w:rPr>
              <w:t>4</w:t>
            </w:r>
          </w:p>
        </w:tc>
        <w:tc>
          <w:tcPr>
            <w:tcW w:w="2110" w:type="pct"/>
            <w:shd w:val="clear" w:color="auto" w:fill="FFFFFF" w:themeFill="background1"/>
            <w:noWrap/>
            <w:vAlign w:val="center"/>
          </w:tcPr>
          <w:p w:rsidRPr="00664211" w:rsidR="00550C46" w:rsidP="00DB54F8" w:rsidRDefault="00550C46" w14:paraId="30249376" w14:textId="4AF48881">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0639E213" w14:textId="689C46D0">
            <w:pPr>
              <w:spacing w:after="240" w:line="276" w:lineRule="auto"/>
              <w:jc w:val="both"/>
              <w:rPr>
                <w:rFonts w:ascii="Arial" w:hAnsi="Arial" w:eastAsia="Times New Roman" w:cs="Arial"/>
              </w:rPr>
            </w:pPr>
          </w:p>
        </w:tc>
        <w:tc>
          <w:tcPr>
            <w:tcW w:w="1250" w:type="pct"/>
            <w:shd w:val="clear" w:color="auto" w:fill="FFFFFF" w:themeFill="background1"/>
            <w:noWrap/>
            <w:vAlign w:val="center"/>
          </w:tcPr>
          <w:p w:rsidRPr="00664211" w:rsidR="00550C46" w:rsidP="00DB54F8" w:rsidRDefault="00550C46" w14:paraId="75A29BF6" w14:textId="08D0330B">
            <w:pPr>
              <w:spacing w:after="240" w:line="276" w:lineRule="auto"/>
              <w:jc w:val="both"/>
              <w:rPr>
                <w:rFonts w:ascii="Arial" w:hAnsi="Arial" w:eastAsia="Times New Roman" w:cs="Arial"/>
              </w:rPr>
            </w:pPr>
          </w:p>
        </w:tc>
      </w:tr>
      <w:tr w:rsidRPr="00664211" w:rsidR="00550C46" w:rsidTr="05DB0369" w14:paraId="303853B6" w14:textId="77777777">
        <w:trPr>
          <w:trHeight w:val="288"/>
        </w:trPr>
        <w:tc>
          <w:tcPr>
            <w:tcW w:w="390" w:type="pct"/>
            <w:shd w:val="clear" w:color="auto" w:fill="FFFFFF" w:themeFill="background1"/>
            <w:vAlign w:val="center"/>
          </w:tcPr>
          <w:p w:rsidRPr="00664211" w:rsidR="00550C46" w:rsidP="00DB54F8" w:rsidRDefault="00550C46" w14:paraId="6E824D4E" w14:textId="77777777">
            <w:pPr>
              <w:spacing w:after="240" w:line="276" w:lineRule="auto"/>
              <w:jc w:val="both"/>
              <w:rPr>
                <w:rFonts w:ascii="Arial" w:hAnsi="Arial" w:eastAsia="Times New Roman" w:cs="Arial"/>
                <w:b/>
                <w:bCs/>
              </w:rPr>
            </w:pPr>
            <w:r w:rsidRPr="00664211">
              <w:rPr>
                <w:rFonts w:ascii="Arial" w:hAnsi="Arial" w:eastAsia="Times New Roman" w:cs="Arial"/>
                <w:b/>
                <w:bCs/>
              </w:rPr>
              <w:t>5</w:t>
            </w:r>
          </w:p>
        </w:tc>
        <w:tc>
          <w:tcPr>
            <w:tcW w:w="2110" w:type="pct"/>
            <w:shd w:val="clear" w:color="auto" w:fill="FFFFFF" w:themeFill="background1"/>
            <w:noWrap/>
            <w:vAlign w:val="center"/>
          </w:tcPr>
          <w:p w:rsidRPr="00664211" w:rsidR="00550C46" w:rsidP="00DB54F8" w:rsidRDefault="00550C46" w14:paraId="17DC9742" w14:textId="22259DF9">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04A38470" w14:textId="182A1C85">
            <w:pPr>
              <w:spacing w:after="240" w:line="276" w:lineRule="auto"/>
              <w:jc w:val="both"/>
              <w:rPr>
                <w:rFonts w:ascii="Arial" w:hAnsi="Arial" w:eastAsia="Times New Roman" w:cs="Arial"/>
              </w:rPr>
            </w:pPr>
          </w:p>
        </w:tc>
        <w:tc>
          <w:tcPr>
            <w:tcW w:w="1250" w:type="pct"/>
            <w:shd w:val="clear" w:color="auto" w:fill="FFFFFF" w:themeFill="background1"/>
            <w:noWrap/>
            <w:vAlign w:val="center"/>
            <w:hideMark/>
          </w:tcPr>
          <w:p w:rsidRPr="00664211" w:rsidR="00550C46" w:rsidP="00DB54F8" w:rsidRDefault="00550C46" w14:paraId="101C7EC7" w14:textId="2294E399">
            <w:pPr>
              <w:spacing w:after="240" w:line="276" w:lineRule="auto"/>
              <w:jc w:val="both"/>
              <w:rPr>
                <w:rFonts w:ascii="Arial" w:hAnsi="Arial" w:eastAsia="Times New Roman" w:cs="Arial"/>
              </w:rPr>
            </w:pPr>
          </w:p>
        </w:tc>
      </w:tr>
      <w:tr w:rsidRPr="00664211" w:rsidR="00550C46" w:rsidTr="05DB0369" w14:paraId="46A2E45B" w14:textId="77777777">
        <w:trPr>
          <w:trHeight w:val="264"/>
        </w:trPr>
        <w:tc>
          <w:tcPr>
            <w:tcW w:w="390" w:type="pct"/>
            <w:shd w:val="clear" w:color="auto" w:fill="FFFFFF" w:themeFill="background1"/>
            <w:vAlign w:val="center"/>
          </w:tcPr>
          <w:p w:rsidRPr="00664211" w:rsidR="00550C46" w:rsidP="00DB54F8" w:rsidRDefault="00550C46" w14:paraId="7BF04887" w14:textId="77777777">
            <w:pPr>
              <w:spacing w:after="240" w:line="276" w:lineRule="auto"/>
              <w:jc w:val="both"/>
              <w:rPr>
                <w:rFonts w:ascii="Arial" w:hAnsi="Arial" w:eastAsia="Times New Roman" w:cs="Arial"/>
                <w:b/>
                <w:bCs/>
              </w:rPr>
            </w:pPr>
            <w:r w:rsidRPr="00664211">
              <w:rPr>
                <w:rFonts w:ascii="Arial" w:hAnsi="Arial" w:eastAsia="Times New Roman" w:cs="Arial"/>
                <w:b/>
                <w:bCs/>
              </w:rPr>
              <w:t>6</w:t>
            </w:r>
          </w:p>
        </w:tc>
        <w:tc>
          <w:tcPr>
            <w:tcW w:w="2110" w:type="pct"/>
            <w:shd w:val="clear" w:color="auto" w:fill="FFFFFF" w:themeFill="background1"/>
            <w:noWrap/>
            <w:vAlign w:val="center"/>
          </w:tcPr>
          <w:p w:rsidRPr="00664211" w:rsidR="00550C46" w:rsidP="00DB54F8" w:rsidRDefault="00550C46" w14:paraId="4C1B53F6" w14:textId="77777777">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4F70D404" w14:textId="77777777">
            <w:pPr>
              <w:spacing w:after="240" w:line="276" w:lineRule="auto"/>
              <w:jc w:val="both"/>
              <w:rPr>
                <w:rFonts w:ascii="Arial" w:hAnsi="Arial" w:eastAsia="Times New Roman" w:cs="Arial"/>
                <w:b/>
                <w:bCs/>
              </w:rPr>
            </w:pPr>
          </w:p>
        </w:tc>
        <w:tc>
          <w:tcPr>
            <w:tcW w:w="1250" w:type="pct"/>
            <w:shd w:val="clear" w:color="auto" w:fill="FFFFFF" w:themeFill="background1"/>
            <w:noWrap/>
            <w:vAlign w:val="center"/>
            <w:hideMark/>
          </w:tcPr>
          <w:p w:rsidRPr="00664211" w:rsidR="00550C46" w:rsidP="00DB54F8" w:rsidRDefault="00550C46" w14:paraId="36827A84" w14:textId="77777777">
            <w:pPr>
              <w:spacing w:after="240" w:line="276" w:lineRule="auto"/>
              <w:jc w:val="both"/>
              <w:rPr>
                <w:rFonts w:ascii="Arial" w:hAnsi="Arial" w:eastAsia="Times New Roman" w:cs="Arial"/>
                <w:b/>
                <w:bCs/>
              </w:rPr>
            </w:pPr>
          </w:p>
        </w:tc>
      </w:tr>
      <w:tr w:rsidRPr="00664211" w:rsidR="00550C46" w:rsidTr="05DB0369" w14:paraId="58374F1A" w14:textId="77777777">
        <w:trPr>
          <w:trHeight w:val="264"/>
        </w:trPr>
        <w:tc>
          <w:tcPr>
            <w:tcW w:w="390" w:type="pct"/>
            <w:shd w:val="clear" w:color="auto" w:fill="FFFFFF" w:themeFill="background1"/>
            <w:vAlign w:val="center"/>
          </w:tcPr>
          <w:p w:rsidRPr="00664211" w:rsidR="00550C46" w:rsidP="00DB54F8" w:rsidRDefault="00550C46" w14:paraId="721F5F0E" w14:textId="77777777">
            <w:pPr>
              <w:spacing w:after="240" w:line="276" w:lineRule="auto"/>
              <w:jc w:val="both"/>
              <w:rPr>
                <w:rFonts w:ascii="Arial" w:hAnsi="Arial" w:eastAsia="Times New Roman" w:cs="Arial"/>
                <w:b/>
                <w:bCs/>
              </w:rPr>
            </w:pPr>
            <w:r w:rsidRPr="00664211">
              <w:rPr>
                <w:rFonts w:ascii="Arial" w:hAnsi="Arial" w:eastAsia="Times New Roman" w:cs="Arial"/>
                <w:b/>
                <w:bCs/>
              </w:rPr>
              <w:t>7</w:t>
            </w:r>
          </w:p>
        </w:tc>
        <w:tc>
          <w:tcPr>
            <w:tcW w:w="2110" w:type="pct"/>
            <w:shd w:val="clear" w:color="auto" w:fill="FFFFFF" w:themeFill="background1"/>
            <w:noWrap/>
            <w:vAlign w:val="center"/>
          </w:tcPr>
          <w:p w:rsidRPr="00664211" w:rsidR="00550C46" w:rsidP="00DB54F8" w:rsidRDefault="00550C46" w14:paraId="388EA0C9" w14:textId="77777777">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52BB0CDF" w14:textId="77777777">
            <w:pPr>
              <w:spacing w:after="240" w:line="276" w:lineRule="auto"/>
              <w:jc w:val="both"/>
              <w:rPr>
                <w:rFonts w:ascii="Arial" w:hAnsi="Arial" w:eastAsia="Times New Roman" w:cs="Arial"/>
                <w:b/>
                <w:bCs/>
              </w:rPr>
            </w:pPr>
          </w:p>
        </w:tc>
        <w:tc>
          <w:tcPr>
            <w:tcW w:w="1250" w:type="pct"/>
            <w:shd w:val="clear" w:color="auto" w:fill="FFFFFF" w:themeFill="background1"/>
            <w:noWrap/>
            <w:vAlign w:val="center"/>
          </w:tcPr>
          <w:p w:rsidRPr="00664211" w:rsidR="00550C46" w:rsidP="00DB54F8" w:rsidRDefault="00550C46" w14:paraId="6CE99649" w14:textId="77777777">
            <w:pPr>
              <w:spacing w:after="240" w:line="276" w:lineRule="auto"/>
              <w:jc w:val="both"/>
              <w:rPr>
                <w:rFonts w:ascii="Arial" w:hAnsi="Arial" w:eastAsia="Times New Roman" w:cs="Arial"/>
                <w:b/>
                <w:bCs/>
              </w:rPr>
            </w:pPr>
          </w:p>
        </w:tc>
      </w:tr>
      <w:tr w:rsidRPr="00664211" w:rsidR="00550C46" w:rsidTr="05DB0369" w14:paraId="26CCBEFF" w14:textId="77777777">
        <w:trPr>
          <w:trHeight w:val="264"/>
        </w:trPr>
        <w:tc>
          <w:tcPr>
            <w:tcW w:w="390" w:type="pct"/>
            <w:shd w:val="clear" w:color="auto" w:fill="FFFFFF" w:themeFill="background1"/>
            <w:vAlign w:val="center"/>
          </w:tcPr>
          <w:p w:rsidRPr="00664211" w:rsidR="00550C46" w:rsidP="00DB54F8" w:rsidRDefault="00550C46" w14:paraId="5CE27787" w14:textId="77777777">
            <w:pPr>
              <w:spacing w:after="240" w:line="276" w:lineRule="auto"/>
              <w:jc w:val="both"/>
              <w:rPr>
                <w:rFonts w:ascii="Arial" w:hAnsi="Arial" w:eastAsia="Times New Roman" w:cs="Arial"/>
                <w:b/>
                <w:bCs/>
              </w:rPr>
            </w:pPr>
            <w:r w:rsidRPr="00664211">
              <w:rPr>
                <w:rFonts w:ascii="Arial" w:hAnsi="Arial" w:eastAsia="Times New Roman" w:cs="Arial"/>
                <w:b/>
                <w:bCs/>
              </w:rPr>
              <w:t>8</w:t>
            </w:r>
          </w:p>
        </w:tc>
        <w:tc>
          <w:tcPr>
            <w:tcW w:w="2110" w:type="pct"/>
            <w:shd w:val="clear" w:color="auto" w:fill="FFFFFF" w:themeFill="background1"/>
            <w:noWrap/>
            <w:vAlign w:val="center"/>
          </w:tcPr>
          <w:p w:rsidRPr="00664211" w:rsidR="00550C46" w:rsidP="00DB54F8" w:rsidRDefault="00550C46" w14:paraId="77106323" w14:textId="77777777">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4AB82189" w14:textId="77777777">
            <w:pPr>
              <w:spacing w:after="240" w:line="276" w:lineRule="auto"/>
              <w:jc w:val="both"/>
              <w:rPr>
                <w:rFonts w:ascii="Arial" w:hAnsi="Arial" w:eastAsia="Times New Roman" w:cs="Arial"/>
                <w:b/>
                <w:bCs/>
              </w:rPr>
            </w:pPr>
          </w:p>
        </w:tc>
        <w:tc>
          <w:tcPr>
            <w:tcW w:w="1250" w:type="pct"/>
            <w:shd w:val="clear" w:color="auto" w:fill="FFFFFF" w:themeFill="background1"/>
            <w:noWrap/>
            <w:vAlign w:val="center"/>
          </w:tcPr>
          <w:p w:rsidRPr="00664211" w:rsidR="00550C46" w:rsidP="00DB54F8" w:rsidRDefault="00550C46" w14:paraId="14EB6D4C" w14:textId="77777777">
            <w:pPr>
              <w:spacing w:after="240" w:line="276" w:lineRule="auto"/>
              <w:jc w:val="both"/>
              <w:rPr>
                <w:rFonts w:ascii="Arial" w:hAnsi="Arial" w:eastAsia="Times New Roman" w:cs="Arial"/>
                <w:b/>
                <w:bCs/>
              </w:rPr>
            </w:pPr>
          </w:p>
        </w:tc>
      </w:tr>
      <w:tr w:rsidRPr="00664211" w:rsidR="00550C46" w:rsidTr="05DB0369" w14:paraId="26A003A0" w14:textId="77777777">
        <w:trPr>
          <w:trHeight w:val="264"/>
        </w:trPr>
        <w:tc>
          <w:tcPr>
            <w:tcW w:w="390" w:type="pct"/>
            <w:shd w:val="clear" w:color="auto" w:fill="FFFFFF" w:themeFill="background1"/>
            <w:vAlign w:val="center"/>
          </w:tcPr>
          <w:p w:rsidRPr="00664211" w:rsidR="00550C46" w:rsidP="00DB54F8" w:rsidRDefault="00550C46" w14:paraId="17C813EE" w14:textId="77777777">
            <w:pPr>
              <w:spacing w:after="240" w:line="276" w:lineRule="auto"/>
              <w:jc w:val="both"/>
              <w:rPr>
                <w:rFonts w:ascii="Arial" w:hAnsi="Arial" w:eastAsia="Times New Roman" w:cs="Arial"/>
                <w:b/>
                <w:bCs/>
              </w:rPr>
            </w:pPr>
            <w:r w:rsidRPr="00664211">
              <w:rPr>
                <w:rFonts w:ascii="Arial" w:hAnsi="Arial" w:eastAsia="Times New Roman" w:cs="Arial"/>
                <w:b/>
                <w:bCs/>
              </w:rPr>
              <w:t>9</w:t>
            </w:r>
          </w:p>
        </w:tc>
        <w:tc>
          <w:tcPr>
            <w:tcW w:w="2110" w:type="pct"/>
            <w:shd w:val="clear" w:color="auto" w:fill="FFFFFF" w:themeFill="background1"/>
            <w:noWrap/>
            <w:vAlign w:val="center"/>
          </w:tcPr>
          <w:p w:rsidRPr="00664211" w:rsidR="00550C46" w:rsidP="00DB54F8" w:rsidRDefault="00550C46" w14:paraId="71B15C63" w14:textId="77777777">
            <w:pPr>
              <w:spacing w:after="240" w:line="276" w:lineRule="auto"/>
              <w:jc w:val="both"/>
              <w:rPr>
                <w:rFonts w:ascii="Arial" w:hAnsi="Arial" w:eastAsia="Times New Roman" w:cs="Arial"/>
              </w:rPr>
            </w:pPr>
          </w:p>
        </w:tc>
        <w:tc>
          <w:tcPr>
            <w:tcW w:w="1250" w:type="pct"/>
            <w:shd w:val="clear" w:color="auto" w:fill="FFFFFF" w:themeFill="background1"/>
            <w:vAlign w:val="center"/>
          </w:tcPr>
          <w:p w:rsidRPr="00664211" w:rsidR="00550C46" w:rsidP="00DB54F8" w:rsidRDefault="00550C46" w14:paraId="3C323462" w14:textId="77777777">
            <w:pPr>
              <w:spacing w:after="240" w:line="276" w:lineRule="auto"/>
              <w:jc w:val="both"/>
              <w:rPr>
                <w:rFonts w:ascii="Arial" w:hAnsi="Arial" w:eastAsia="Times New Roman" w:cs="Arial"/>
                <w:b/>
                <w:bCs/>
              </w:rPr>
            </w:pPr>
          </w:p>
        </w:tc>
        <w:tc>
          <w:tcPr>
            <w:tcW w:w="1250" w:type="pct"/>
            <w:shd w:val="clear" w:color="auto" w:fill="FFFFFF" w:themeFill="background1"/>
            <w:noWrap/>
            <w:vAlign w:val="center"/>
          </w:tcPr>
          <w:p w:rsidRPr="00664211" w:rsidR="00550C46" w:rsidP="00DB54F8" w:rsidRDefault="00550C46" w14:paraId="6D105529" w14:textId="77777777">
            <w:pPr>
              <w:spacing w:after="240" w:line="276" w:lineRule="auto"/>
              <w:jc w:val="both"/>
              <w:rPr>
                <w:rFonts w:ascii="Arial" w:hAnsi="Arial" w:eastAsia="Times New Roman" w:cs="Arial"/>
                <w:b/>
                <w:bCs/>
              </w:rPr>
            </w:pPr>
          </w:p>
        </w:tc>
      </w:tr>
      <w:tr w:rsidRPr="00664211" w:rsidR="00550C46" w:rsidTr="05DB0369" w14:paraId="5A0D04F9" w14:textId="77777777">
        <w:trPr>
          <w:trHeight w:val="288"/>
        </w:trPr>
        <w:tc>
          <w:tcPr>
            <w:tcW w:w="390" w:type="pct"/>
            <w:vAlign w:val="center"/>
          </w:tcPr>
          <w:p w:rsidRPr="00664211" w:rsidR="00550C46" w:rsidP="00DB54F8" w:rsidRDefault="00550C46" w14:paraId="63B7E32B" w14:textId="77777777">
            <w:pPr>
              <w:spacing w:after="240" w:line="276" w:lineRule="auto"/>
              <w:jc w:val="both"/>
              <w:rPr>
                <w:rFonts w:ascii="Arial" w:hAnsi="Arial" w:eastAsia="Times New Roman" w:cs="Arial"/>
                <w:b/>
                <w:bCs/>
              </w:rPr>
            </w:pPr>
            <w:r w:rsidRPr="00664211">
              <w:rPr>
                <w:rFonts w:ascii="Arial" w:hAnsi="Arial" w:eastAsia="Times New Roman" w:cs="Arial"/>
                <w:b/>
                <w:bCs/>
              </w:rPr>
              <w:t>10</w:t>
            </w:r>
          </w:p>
        </w:tc>
        <w:tc>
          <w:tcPr>
            <w:tcW w:w="2110" w:type="pct"/>
            <w:shd w:val="clear" w:color="auto" w:fill="auto"/>
            <w:noWrap/>
            <w:vAlign w:val="center"/>
          </w:tcPr>
          <w:p w:rsidRPr="00664211" w:rsidR="00550C46" w:rsidP="00DB54F8" w:rsidRDefault="00550C46" w14:paraId="2092E4DB" w14:textId="77777777">
            <w:pPr>
              <w:spacing w:after="240" w:line="276" w:lineRule="auto"/>
              <w:jc w:val="both"/>
              <w:rPr>
                <w:rFonts w:ascii="Arial" w:hAnsi="Arial" w:eastAsia="Times New Roman" w:cs="Arial"/>
                <w:b/>
                <w:bCs/>
              </w:rPr>
            </w:pPr>
          </w:p>
        </w:tc>
        <w:tc>
          <w:tcPr>
            <w:tcW w:w="1250" w:type="pct"/>
            <w:vAlign w:val="center"/>
          </w:tcPr>
          <w:p w:rsidRPr="00664211" w:rsidR="00550C46" w:rsidP="00DB54F8" w:rsidRDefault="00550C46" w14:paraId="3E625F2E" w14:textId="77777777">
            <w:pPr>
              <w:spacing w:after="240" w:line="276" w:lineRule="auto"/>
              <w:jc w:val="both"/>
              <w:rPr>
                <w:rFonts w:ascii="Arial" w:hAnsi="Arial" w:eastAsia="Times New Roman" w:cs="Arial"/>
                <w:b/>
                <w:bCs/>
              </w:rPr>
            </w:pPr>
          </w:p>
        </w:tc>
        <w:tc>
          <w:tcPr>
            <w:tcW w:w="1250" w:type="pct"/>
            <w:shd w:val="clear" w:color="auto" w:fill="auto"/>
            <w:noWrap/>
            <w:vAlign w:val="center"/>
            <w:hideMark/>
          </w:tcPr>
          <w:p w:rsidRPr="00664211" w:rsidR="00550C46" w:rsidP="00DB54F8" w:rsidRDefault="00550C46" w14:paraId="5EEA3556" w14:textId="77777777">
            <w:pPr>
              <w:spacing w:after="240" w:line="276" w:lineRule="auto"/>
              <w:jc w:val="both"/>
              <w:rPr>
                <w:rFonts w:ascii="Arial" w:hAnsi="Arial" w:eastAsia="Times New Roman" w:cs="Arial"/>
                <w:b/>
                <w:bCs/>
              </w:rPr>
            </w:pPr>
          </w:p>
        </w:tc>
      </w:tr>
      <w:tr w:rsidRPr="00664211" w:rsidR="00550C46" w:rsidTr="05DB0369" w14:paraId="5200A5D6" w14:textId="77777777">
        <w:trPr>
          <w:trHeight w:val="288"/>
        </w:trPr>
        <w:tc>
          <w:tcPr>
            <w:tcW w:w="390" w:type="pct"/>
            <w:vAlign w:val="center"/>
          </w:tcPr>
          <w:p w:rsidRPr="00664211" w:rsidR="00550C46" w:rsidP="00DB54F8" w:rsidRDefault="00550C46" w14:paraId="4084B167" w14:textId="77777777">
            <w:pPr>
              <w:spacing w:after="240" w:line="276" w:lineRule="auto"/>
              <w:jc w:val="both"/>
              <w:rPr>
                <w:rFonts w:ascii="Arial" w:hAnsi="Arial" w:eastAsia="Times New Roman" w:cs="Arial"/>
                <w:b/>
                <w:bCs/>
              </w:rPr>
            </w:pPr>
            <w:r w:rsidRPr="00664211">
              <w:rPr>
                <w:rFonts w:ascii="Arial" w:hAnsi="Arial" w:eastAsia="Times New Roman" w:cs="Arial"/>
                <w:b/>
                <w:bCs/>
              </w:rPr>
              <w:t>11</w:t>
            </w:r>
          </w:p>
        </w:tc>
        <w:tc>
          <w:tcPr>
            <w:tcW w:w="2110" w:type="pct"/>
            <w:shd w:val="clear" w:color="auto" w:fill="auto"/>
            <w:noWrap/>
            <w:vAlign w:val="center"/>
          </w:tcPr>
          <w:p w:rsidRPr="00664211" w:rsidR="00550C46" w:rsidP="00DB54F8" w:rsidRDefault="00550C46" w14:paraId="3D969A4E" w14:textId="77777777">
            <w:pPr>
              <w:spacing w:after="240" w:line="276" w:lineRule="auto"/>
              <w:jc w:val="both"/>
              <w:rPr>
                <w:rFonts w:ascii="Arial" w:hAnsi="Arial" w:eastAsia="Times New Roman" w:cs="Arial"/>
              </w:rPr>
            </w:pPr>
          </w:p>
        </w:tc>
        <w:tc>
          <w:tcPr>
            <w:tcW w:w="1250" w:type="pct"/>
            <w:vAlign w:val="center"/>
          </w:tcPr>
          <w:p w:rsidRPr="00664211" w:rsidR="00550C46" w:rsidP="00DB54F8" w:rsidRDefault="00550C46" w14:paraId="55AA6CAA" w14:textId="77777777">
            <w:pPr>
              <w:spacing w:after="240" w:line="276" w:lineRule="auto"/>
              <w:jc w:val="both"/>
              <w:rPr>
                <w:rFonts w:ascii="Arial" w:hAnsi="Arial" w:eastAsia="Times New Roman" w:cs="Arial"/>
                <w:b/>
                <w:bCs/>
              </w:rPr>
            </w:pPr>
          </w:p>
        </w:tc>
        <w:tc>
          <w:tcPr>
            <w:tcW w:w="1250" w:type="pct"/>
            <w:shd w:val="clear" w:color="auto" w:fill="auto"/>
            <w:noWrap/>
            <w:vAlign w:val="center"/>
          </w:tcPr>
          <w:p w:rsidRPr="00664211" w:rsidR="00550C46" w:rsidP="00DB54F8" w:rsidRDefault="00550C46" w14:paraId="061796CB" w14:textId="77777777">
            <w:pPr>
              <w:spacing w:after="240" w:line="276" w:lineRule="auto"/>
              <w:jc w:val="both"/>
              <w:rPr>
                <w:rFonts w:ascii="Arial" w:hAnsi="Arial" w:eastAsia="Times New Roman" w:cs="Arial"/>
                <w:b/>
                <w:bCs/>
              </w:rPr>
            </w:pPr>
          </w:p>
        </w:tc>
      </w:tr>
      <w:tr w:rsidRPr="00664211" w:rsidR="00550C46" w:rsidTr="05DB0369" w14:paraId="17116D05" w14:textId="77777777">
        <w:trPr>
          <w:trHeight w:val="288"/>
        </w:trPr>
        <w:tc>
          <w:tcPr>
            <w:tcW w:w="390" w:type="pct"/>
            <w:shd w:val="clear" w:color="auto" w:fill="D0CECE" w:themeFill="background2" w:themeFillShade="E6"/>
            <w:vAlign w:val="center"/>
          </w:tcPr>
          <w:p w:rsidRPr="00664211" w:rsidR="00550C46" w:rsidP="00DB54F8" w:rsidRDefault="00550C46" w14:paraId="7DE6F681" w14:textId="77777777">
            <w:pPr>
              <w:spacing w:after="240" w:line="276" w:lineRule="auto"/>
              <w:jc w:val="both"/>
              <w:rPr>
                <w:rFonts w:ascii="Arial" w:hAnsi="Arial" w:eastAsia="Times New Roman" w:cs="Arial"/>
                <w:b/>
                <w:bCs/>
              </w:rPr>
            </w:pPr>
          </w:p>
        </w:tc>
        <w:tc>
          <w:tcPr>
            <w:tcW w:w="2110" w:type="pct"/>
            <w:shd w:val="clear" w:color="auto" w:fill="D0CECE" w:themeFill="background2" w:themeFillShade="E6"/>
            <w:noWrap/>
            <w:vAlign w:val="center"/>
          </w:tcPr>
          <w:p w:rsidRPr="00664211" w:rsidR="00550C46" w:rsidP="00DB54F8" w:rsidRDefault="00550C46" w14:paraId="208BA50E" w14:textId="4883A77D">
            <w:pPr>
              <w:spacing w:after="240" w:line="276" w:lineRule="auto"/>
              <w:jc w:val="both"/>
              <w:rPr>
                <w:rFonts w:ascii="Arial" w:hAnsi="Arial" w:eastAsia="Times New Roman" w:cs="Arial"/>
                <w:b/>
                <w:bCs/>
              </w:rPr>
            </w:pPr>
          </w:p>
        </w:tc>
        <w:tc>
          <w:tcPr>
            <w:tcW w:w="1250" w:type="pct"/>
            <w:shd w:val="clear" w:color="auto" w:fill="D0CECE" w:themeFill="background2" w:themeFillShade="E6"/>
            <w:vAlign w:val="center"/>
          </w:tcPr>
          <w:p w:rsidRPr="00664211" w:rsidR="00550C46" w:rsidP="00DB54F8" w:rsidRDefault="00550C46" w14:paraId="2847DD09" w14:textId="77777777">
            <w:pPr>
              <w:spacing w:after="240" w:line="276" w:lineRule="auto"/>
              <w:jc w:val="both"/>
              <w:rPr>
                <w:rFonts w:ascii="Arial" w:hAnsi="Arial" w:eastAsia="Times New Roman" w:cs="Arial"/>
                <w:b/>
                <w:bCs/>
              </w:rPr>
            </w:pPr>
          </w:p>
        </w:tc>
        <w:tc>
          <w:tcPr>
            <w:tcW w:w="1250" w:type="pct"/>
            <w:shd w:val="clear" w:color="auto" w:fill="D0CECE" w:themeFill="background2" w:themeFillShade="E6"/>
            <w:noWrap/>
            <w:vAlign w:val="center"/>
          </w:tcPr>
          <w:p w:rsidRPr="00664211" w:rsidR="00550C46" w:rsidP="00DB54F8" w:rsidRDefault="00550C46" w14:paraId="67F758AA" w14:textId="77777777">
            <w:pPr>
              <w:spacing w:after="240" w:line="276" w:lineRule="auto"/>
              <w:jc w:val="both"/>
              <w:rPr>
                <w:rFonts w:ascii="Arial" w:hAnsi="Arial" w:eastAsia="Times New Roman" w:cs="Arial"/>
                <w:b/>
                <w:bCs/>
              </w:rPr>
            </w:pPr>
          </w:p>
        </w:tc>
      </w:tr>
      <w:tr w:rsidRPr="00664211" w:rsidR="00550C46" w:rsidTr="05DB0369" w14:paraId="4909DDEC" w14:textId="77777777">
        <w:trPr>
          <w:trHeight w:val="288"/>
        </w:trPr>
        <w:tc>
          <w:tcPr>
            <w:tcW w:w="390" w:type="pct"/>
            <w:vAlign w:val="center"/>
          </w:tcPr>
          <w:p w:rsidRPr="00664211" w:rsidR="00550C46" w:rsidP="00DB54F8" w:rsidRDefault="00550C46" w14:paraId="12900494" w14:textId="77777777">
            <w:pPr>
              <w:spacing w:after="240" w:line="276" w:lineRule="auto"/>
              <w:jc w:val="both"/>
              <w:rPr>
                <w:rFonts w:ascii="Arial" w:hAnsi="Arial" w:eastAsia="Times New Roman" w:cs="Arial"/>
                <w:b/>
                <w:bCs/>
              </w:rPr>
            </w:pPr>
            <w:r w:rsidRPr="00664211">
              <w:rPr>
                <w:rFonts w:ascii="Arial" w:hAnsi="Arial" w:eastAsia="Times New Roman" w:cs="Arial"/>
                <w:b/>
                <w:bCs/>
              </w:rPr>
              <w:lastRenderedPageBreak/>
              <w:t>12</w:t>
            </w:r>
          </w:p>
        </w:tc>
        <w:tc>
          <w:tcPr>
            <w:tcW w:w="2110" w:type="pct"/>
            <w:shd w:val="clear" w:color="auto" w:fill="auto"/>
            <w:noWrap/>
            <w:vAlign w:val="center"/>
          </w:tcPr>
          <w:p w:rsidRPr="00664211" w:rsidR="00550C46" w:rsidP="00DB54F8" w:rsidRDefault="00550C46" w14:paraId="3A0C583D" w14:textId="6C98F60E">
            <w:pPr>
              <w:spacing w:after="240" w:line="276" w:lineRule="auto"/>
              <w:jc w:val="both"/>
              <w:rPr>
                <w:rFonts w:ascii="Arial" w:hAnsi="Arial" w:eastAsia="Times New Roman" w:cs="Arial"/>
              </w:rPr>
            </w:pPr>
          </w:p>
        </w:tc>
        <w:tc>
          <w:tcPr>
            <w:tcW w:w="1250" w:type="pct"/>
            <w:vAlign w:val="center"/>
          </w:tcPr>
          <w:p w:rsidRPr="00664211" w:rsidR="00550C46" w:rsidP="00DB54F8" w:rsidRDefault="00550C46" w14:paraId="06A1F807" w14:textId="77777777">
            <w:pPr>
              <w:spacing w:after="240" w:line="276" w:lineRule="auto"/>
              <w:jc w:val="both"/>
              <w:rPr>
                <w:rFonts w:ascii="Arial" w:hAnsi="Arial" w:eastAsia="Times New Roman" w:cs="Arial"/>
                <w:b/>
                <w:bCs/>
              </w:rPr>
            </w:pPr>
          </w:p>
        </w:tc>
        <w:tc>
          <w:tcPr>
            <w:tcW w:w="1250" w:type="pct"/>
            <w:shd w:val="clear" w:color="auto" w:fill="auto"/>
            <w:noWrap/>
            <w:vAlign w:val="center"/>
          </w:tcPr>
          <w:p w:rsidRPr="00664211" w:rsidR="00550C46" w:rsidP="00DB54F8" w:rsidRDefault="00550C46" w14:paraId="0EB4CC2F" w14:textId="77777777">
            <w:pPr>
              <w:spacing w:after="240" w:line="276" w:lineRule="auto"/>
              <w:jc w:val="both"/>
              <w:rPr>
                <w:rFonts w:ascii="Arial" w:hAnsi="Arial" w:eastAsia="Times New Roman" w:cs="Arial"/>
                <w:b/>
                <w:bCs/>
              </w:rPr>
            </w:pPr>
          </w:p>
        </w:tc>
      </w:tr>
      <w:tr w:rsidRPr="00664211" w:rsidR="00550C46" w:rsidTr="05DB0369" w14:paraId="4ACA9854" w14:textId="77777777">
        <w:trPr>
          <w:trHeight w:val="288"/>
        </w:trPr>
        <w:tc>
          <w:tcPr>
            <w:tcW w:w="390" w:type="pct"/>
            <w:vAlign w:val="center"/>
          </w:tcPr>
          <w:p w:rsidRPr="00664211" w:rsidR="00550C46" w:rsidP="00DB54F8" w:rsidRDefault="00550C46" w14:paraId="1A937F14" w14:textId="77777777">
            <w:pPr>
              <w:spacing w:after="240" w:line="276" w:lineRule="auto"/>
              <w:jc w:val="both"/>
              <w:rPr>
                <w:rFonts w:ascii="Arial" w:hAnsi="Arial" w:eastAsia="Times New Roman" w:cs="Arial"/>
                <w:b/>
                <w:bCs/>
              </w:rPr>
            </w:pPr>
            <w:r w:rsidRPr="00664211">
              <w:rPr>
                <w:rFonts w:ascii="Arial" w:hAnsi="Arial" w:eastAsia="Times New Roman" w:cs="Arial"/>
                <w:b/>
                <w:bCs/>
              </w:rPr>
              <w:t>13</w:t>
            </w:r>
          </w:p>
        </w:tc>
        <w:tc>
          <w:tcPr>
            <w:tcW w:w="2110" w:type="pct"/>
            <w:shd w:val="clear" w:color="auto" w:fill="auto"/>
            <w:noWrap/>
            <w:vAlign w:val="center"/>
          </w:tcPr>
          <w:p w:rsidRPr="00664211" w:rsidR="00550C46" w:rsidP="00DB54F8" w:rsidRDefault="00550C46" w14:paraId="277EDBAA" w14:textId="2829CF45">
            <w:pPr>
              <w:spacing w:after="240" w:line="276" w:lineRule="auto"/>
              <w:jc w:val="both"/>
              <w:rPr>
                <w:rFonts w:ascii="Arial" w:hAnsi="Arial" w:eastAsia="Times New Roman" w:cs="Arial"/>
              </w:rPr>
            </w:pPr>
          </w:p>
        </w:tc>
        <w:tc>
          <w:tcPr>
            <w:tcW w:w="1250" w:type="pct"/>
            <w:vAlign w:val="center"/>
          </w:tcPr>
          <w:p w:rsidRPr="00664211" w:rsidR="00550C46" w:rsidP="00DB54F8" w:rsidRDefault="00550C46" w14:paraId="48BDC17A" w14:textId="77777777">
            <w:pPr>
              <w:spacing w:after="240" w:line="276" w:lineRule="auto"/>
              <w:jc w:val="both"/>
              <w:rPr>
                <w:rFonts w:ascii="Arial" w:hAnsi="Arial" w:eastAsia="Times New Roman" w:cs="Arial"/>
                <w:b/>
                <w:bCs/>
              </w:rPr>
            </w:pPr>
          </w:p>
        </w:tc>
        <w:tc>
          <w:tcPr>
            <w:tcW w:w="1250" w:type="pct"/>
            <w:shd w:val="clear" w:color="auto" w:fill="auto"/>
            <w:noWrap/>
            <w:vAlign w:val="center"/>
          </w:tcPr>
          <w:p w:rsidRPr="00664211" w:rsidR="00550C46" w:rsidP="00DB54F8" w:rsidRDefault="00550C46" w14:paraId="32B4526B" w14:textId="77777777">
            <w:pPr>
              <w:spacing w:after="240" w:line="276" w:lineRule="auto"/>
              <w:jc w:val="both"/>
              <w:rPr>
                <w:rFonts w:ascii="Arial" w:hAnsi="Arial" w:eastAsia="Times New Roman" w:cs="Arial"/>
                <w:b/>
                <w:bCs/>
              </w:rPr>
            </w:pPr>
          </w:p>
        </w:tc>
      </w:tr>
      <w:tr w:rsidRPr="00664211" w:rsidR="00550C46" w:rsidTr="05DB0369" w14:paraId="1EE06AF3" w14:textId="77777777">
        <w:trPr>
          <w:trHeight w:val="288"/>
        </w:trPr>
        <w:tc>
          <w:tcPr>
            <w:tcW w:w="390" w:type="pct"/>
            <w:vAlign w:val="center"/>
          </w:tcPr>
          <w:p w:rsidRPr="00664211" w:rsidR="00550C46" w:rsidP="00DB54F8" w:rsidRDefault="00550C46" w14:paraId="5942B6F7" w14:textId="77777777">
            <w:pPr>
              <w:spacing w:after="240" w:line="276" w:lineRule="auto"/>
              <w:jc w:val="both"/>
              <w:rPr>
                <w:rFonts w:ascii="Arial" w:hAnsi="Arial" w:eastAsia="Times New Roman" w:cs="Arial"/>
                <w:b/>
                <w:bCs/>
              </w:rPr>
            </w:pPr>
            <w:r w:rsidRPr="00664211">
              <w:rPr>
                <w:rFonts w:ascii="Arial" w:hAnsi="Arial" w:eastAsia="Times New Roman" w:cs="Arial"/>
                <w:b/>
                <w:bCs/>
              </w:rPr>
              <w:t>14</w:t>
            </w:r>
          </w:p>
        </w:tc>
        <w:tc>
          <w:tcPr>
            <w:tcW w:w="2110" w:type="pct"/>
            <w:shd w:val="clear" w:color="auto" w:fill="auto"/>
            <w:noWrap/>
            <w:vAlign w:val="center"/>
          </w:tcPr>
          <w:p w:rsidRPr="00664211" w:rsidR="00550C46" w:rsidP="00DB54F8" w:rsidRDefault="00550C46" w14:paraId="6F720382" w14:textId="40CB44BF">
            <w:pPr>
              <w:spacing w:after="240" w:line="276" w:lineRule="auto"/>
              <w:jc w:val="both"/>
              <w:rPr>
                <w:rFonts w:ascii="Arial" w:hAnsi="Arial" w:eastAsia="Times New Roman" w:cs="Arial"/>
              </w:rPr>
            </w:pPr>
          </w:p>
        </w:tc>
        <w:tc>
          <w:tcPr>
            <w:tcW w:w="1250" w:type="pct"/>
            <w:vAlign w:val="center"/>
          </w:tcPr>
          <w:p w:rsidRPr="00664211" w:rsidR="00550C46" w:rsidP="00DB54F8" w:rsidRDefault="00550C46" w14:paraId="03FD9402" w14:textId="77777777">
            <w:pPr>
              <w:spacing w:after="240" w:line="276" w:lineRule="auto"/>
              <w:jc w:val="both"/>
              <w:rPr>
                <w:rFonts w:ascii="Arial" w:hAnsi="Arial" w:eastAsia="Times New Roman" w:cs="Arial"/>
                <w:b/>
                <w:bCs/>
              </w:rPr>
            </w:pPr>
          </w:p>
        </w:tc>
        <w:tc>
          <w:tcPr>
            <w:tcW w:w="1250" w:type="pct"/>
            <w:shd w:val="clear" w:color="auto" w:fill="auto"/>
            <w:noWrap/>
            <w:vAlign w:val="center"/>
          </w:tcPr>
          <w:p w:rsidRPr="00664211" w:rsidR="00550C46" w:rsidP="00DB54F8" w:rsidRDefault="00550C46" w14:paraId="3223B4EB" w14:textId="11B0A589">
            <w:pPr>
              <w:spacing w:after="240" w:line="276" w:lineRule="auto"/>
              <w:jc w:val="both"/>
              <w:rPr>
                <w:rFonts w:ascii="Arial" w:hAnsi="Arial" w:eastAsia="Times New Roman" w:cs="Arial"/>
                <w:b/>
                <w:bCs/>
              </w:rPr>
            </w:pPr>
          </w:p>
        </w:tc>
      </w:tr>
      <w:tr w:rsidRPr="00664211" w:rsidR="00BE31B3" w:rsidTr="05DB0369" w14:paraId="51AD2820" w14:textId="77777777">
        <w:trPr>
          <w:trHeight w:val="288"/>
        </w:trPr>
        <w:tc>
          <w:tcPr>
            <w:tcW w:w="2500" w:type="pct"/>
            <w:gridSpan w:val="2"/>
            <w:vAlign w:val="center"/>
          </w:tcPr>
          <w:p w:rsidRPr="00664211" w:rsidR="00BE31B3" w:rsidP="00BE31B3" w:rsidRDefault="00BE31B3" w14:paraId="562DEC10" w14:textId="26E1346F">
            <w:pPr>
              <w:spacing w:after="240" w:line="276" w:lineRule="auto"/>
              <w:jc w:val="both"/>
              <w:rPr>
                <w:rFonts w:ascii="Arial" w:hAnsi="Arial" w:eastAsia="Times New Roman" w:cs="Arial"/>
              </w:rPr>
            </w:pPr>
            <w:r w:rsidRPr="0091288D">
              <w:rPr>
                <w:rFonts w:ascii="Arial" w:hAnsi="Arial" w:eastAsia="Arial" w:cs="Arial"/>
                <w:b/>
                <w:bCs/>
              </w:rPr>
              <w:t>Total cost</w:t>
            </w:r>
            <w:r w:rsidRPr="00664211">
              <w:rPr>
                <w:rFonts w:ascii="Arial" w:hAnsi="Arial" w:eastAsia="Arial" w:cs="Arial"/>
              </w:rPr>
              <w:t xml:space="preserve"> of project: </w:t>
            </w:r>
          </w:p>
        </w:tc>
        <w:tc>
          <w:tcPr>
            <w:tcW w:w="1250" w:type="pct"/>
            <w:vAlign w:val="center"/>
          </w:tcPr>
          <w:p w:rsidRPr="00664211" w:rsidR="00BE31B3" w:rsidP="00BE31B3" w:rsidRDefault="00BE31B3" w14:paraId="3AC60AA3" w14:textId="77777777">
            <w:pPr>
              <w:spacing w:after="240" w:line="276" w:lineRule="auto"/>
              <w:jc w:val="both"/>
              <w:rPr>
                <w:rFonts w:ascii="Arial" w:hAnsi="Arial" w:eastAsia="Times New Roman" w:cs="Arial"/>
                <w:b/>
                <w:bCs/>
              </w:rPr>
            </w:pPr>
          </w:p>
        </w:tc>
        <w:tc>
          <w:tcPr>
            <w:tcW w:w="1250" w:type="pct"/>
            <w:shd w:val="clear" w:color="auto" w:fill="auto"/>
            <w:noWrap/>
            <w:vAlign w:val="center"/>
          </w:tcPr>
          <w:p w:rsidRPr="00664211" w:rsidR="00BE31B3" w:rsidP="00BE31B3" w:rsidRDefault="00BE31B3" w14:paraId="5A92ED79" w14:textId="187A25FD">
            <w:pPr>
              <w:spacing w:after="240" w:line="276" w:lineRule="auto"/>
              <w:jc w:val="both"/>
              <w:rPr>
                <w:rFonts w:ascii="Arial" w:hAnsi="Arial" w:eastAsia="Times New Roman" w:cs="Arial"/>
                <w:b/>
                <w:bCs/>
              </w:rPr>
            </w:pPr>
          </w:p>
        </w:tc>
      </w:tr>
    </w:tbl>
    <w:p w:rsidRPr="00664211" w:rsidR="00550C46" w:rsidP="00840BAA" w:rsidRDefault="00550C46" w14:paraId="4834C740" w14:textId="4B7AA9E0">
      <w:pPr>
        <w:pStyle w:val="Heading2"/>
        <w:numPr>
          <w:ilvl w:val="1"/>
          <w:numId w:val="11"/>
        </w:numPr>
        <w:rPr>
          <w:rFonts w:eastAsia="Calibri" w:cs="Arial"/>
          <w:szCs w:val="22"/>
          <w:lang w:eastAsia="en-US"/>
        </w:rPr>
      </w:pPr>
      <w:bookmarkStart w:name="_Toc157170741" w:id="102"/>
      <w:bookmarkStart w:name="_Toc157176327" w:id="103"/>
      <w:r w:rsidRPr="00664211">
        <w:rPr>
          <w:rFonts w:eastAsia="Calibri" w:cs="Arial"/>
          <w:szCs w:val="22"/>
          <w:lang w:eastAsia="en-US"/>
        </w:rPr>
        <w:t>Quotation Supplier’s Offer Confirmation</w:t>
      </w:r>
      <w:bookmarkEnd w:id="102"/>
      <w:bookmarkEnd w:id="103"/>
    </w:p>
    <w:p w:rsidRPr="00664211" w:rsidR="00550C46" w:rsidP="00413290" w:rsidRDefault="00550C46" w14:paraId="2BCCC9E1" w14:textId="71CE15AD">
      <w:pPr>
        <w:spacing w:after="240" w:line="276" w:lineRule="auto"/>
        <w:ind w:firstLine="720"/>
        <w:jc w:val="both"/>
        <w:rPr>
          <w:rFonts w:ascii="Arial" w:hAnsi="Arial" w:cs="Arial"/>
        </w:rPr>
      </w:pPr>
      <w:r w:rsidRPr="00664211">
        <w:rPr>
          <w:rFonts w:ascii="Arial" w:hAnsi="Arial" w:cs="Arial"/>
        </w:rPr>
        <w:t>confirm that we understand and accept that this offer is made in accordance with the Council’s Standard terms and conditions.</w:t>
      </w:r>
    </w:p>
    <w:p w:rsidRPr="00664211" w:rsidR="00550C46" w:rsidP="00ED6417" w:rsidRDefault="00550C46" w14:paraId="6A69783B" w14:textId="17B4A97B">
      <w:pPr>
        <w:spacing w:after="240" w:line="276" w:lineRule="auto"/>
        <w:ind w:firstLine="720"/>
        <w:jc w:val="both"/>
        <w:rPr>
          <w:rFonts w:ascii="Arial" w:hAnsi="Arial" w:cs="Arial"/>
        </w:rPr>
      </w:pPr>
      <w:r w:rsidRPr="00664211">
        <w:rPr>
          <w:rFonts w:ascii="Arial" w:hAnsi="Arial" w:cs="Arial"/>
        </w:rPr>
        <w:t>confirm that this Quotation is on the basis as set out in this document and that it is not subject to any negotiation.</w:t>
      </w:r>
    </w:p>
    <w:p w:rsidRPr="00664211" w:rsidR="00550C46" w:rsidP="00DB54F8" w:rsidRDefault="00550C46" w14:paraId="6B3651D0" w14:textId="02DC5931">
      <w:pPr>
        <w:spacing w:after="240" w:line="276" w:lineRule="auto"/>
        <w:jc w:val="both"/>
        <w:rPr>
          <w:rFonts w:ascii="Arial" w:hAnsi="Arial" w:cs="Arial"/>
        </w:rPr>
      </w:pPr>
      <w:r w:rsidRPr="00664211">
        <w:rPr>
          <w:rFonts w:ascii="Arial" w:hAnsi="Arial" w:cs="Arial"/>
        </w:rPr>
        <w:t xml:space="preserve">If for any reason following the submission of our Quotation we seek to propose any changes to the Specification, Terms and Conditions or to put forward any proposal which conflicts and we do not withdraw that change following a written request to do so by the Council then </w:t>
      </w:r>
      <w:r w:rsidR="009E5F66">
        <w:rPr>
          <w:rFonts w:ascii="Arial" w:hAnsi="Arial" w:cs="Arial"/>
        </w:rPr>
        <w:tab/>
      </w:r>
      <w:r w:rsidR="009E5F66">
        <w:rPr>
          <w:rFonts w:ascii="Arial" w:hAnsi="Arial" w:cs="Arial"/>
        </w:rPr>
        <w:tab/>
      </w:r>
      <w:r w:rsidR="009E5F66">
        <w:rPr>
          <w:rFonts w:ascii="Arial" w:hAnsi="Arial" w:cs="Arial"/>
        </w:rPr>
        <w:tab/>
      </w:r>
      <w:r w:rsidRPr="00664211">
        <w:rPr>
          <w:rFonts w:ascii="Arial" w:hAnsi="Arial" w:cs="Arial"/>
        </w:rPr>
        <w:t xml:space="preserve"> agrees that the Council may determine not to evaluate our submission any further.</w:t>
      </w:r>
    </w:p>
    <w:p w:rsidRPr="00664211" w:rsidR="00550C46" w:rsidP="00DB54F8" w:rsidRDefault="00550C46" w14:paraId="1DED855C" w14:textId="104F892E">
      <w:pPr>
        <w:spacing w:after="240" w:line="276" w:lineRule="auto"/>
        <w:jc w:val="both"/>
        <w:rPr>
          <w:rFonts w:ascii="Arial" w:hAnsi="Arial" w:cs="Arial"/>
        </w:rPr>
      </w:pPr>
      <w:r w:rsidRPr="00664211">
        <w:rPr>
          <w:rFonts w:ascii="Arial" w:hAnsi="Arial" w:cs="Arial"/>
        </w:rPr>
        <w:t>We confirm that the insurances required in section 1.4.1 will be provided under the Contract and We agree that if our offer is accepted that</w:t>
      </w:r>
      <w:r w:rsidR="005D4AC0">
        <w:rPr>
          <w:rFonts w:ascii="Arial" w:hAnsi="Arial" w:cs="Arial"/>
        </w:rPr>
        <w:t xml:space="preserve"> </w:t>
      </w:r>
      <w:r w:rsidRPr="00664211">
        <w:rPr>
          <w:rFonts w:ascii="Arial" w:hAnsi="Arial" w:cs="Arial"/>
        </w:rPr>
        <w:t>We agree to arrange, with the insurers the provision of a Statement to Birmingham City Council: -</w:t>
      </w:r>
    </w:p>
    <w:p w:rsidRPr="00664211" w:rsidR="00550C46" w:rsidP="00840BAA" w:rsidRDefault="00550C46" w14:paraId="3C21EA5F" w14:textId="77777777">
      <w:pPr>
        <w:numPr>
          <w:ilvl w:val="0"/>
          <w:numId w:val="15"/>
        </w:numPr>
        <w:spacing w:after="240" w:line="276" w:lineRule="auto"/>
        <w:jc w:val="both"/>
        <w:rPr>
          <w:rFonts w:ascii="Arial" w:hAnsi="Arial" w:cs="Arial"/>
        </w:rPr>
      </w:pPr>
      <w:r w:rsidRPr="00664211">
        <w:rPr>
          <w:rFonts w:ascii="Arial" w:hAnsi="Arial" w:cs="Arial"/>
        </w:rPr>
        <w:t>that valid Insurance is held in accordance with the requirements of Conditions of Contract;</w:t>
      </w:r>
    </w:p>
    <w:p w:rsidRPr="00664211" w:rsidR="00550C46" w:rsidP="00840BAA" w:rsidRDefault="00550C46" w14:paraId="7C291114" w14:textId="77777777">
      <w:pPr>
        <w:numPr>
          <w:ilvl w:val="0"/>
          <w:numId w:val="15"/>
        </w:numPr>
        <w:spacing w:after="240" w:line="276" w:lineRule="auto"/>
        <w:jc w:val="both"/>
        <w:rPr>
          <w:rFonts w:ascii="Arial" w:hAnsi="Arial" w:cs="Arial"/>
        </w:rPr>
      </w:pPr>
      <w:r w:rsidRPr="00664211">
        <w:rPr>
          <w:rFonts w:ascii="Arial" w:hAnsi="Arial" w:cs="Arial"/>
        </w:rPr>
        <w:t>that all premiums due to the Insurer have been paid including instalment payments;</w:t>
      </w:r>
    </w:p>
    <w:p w:rsidRPr="00664211" w:rsidR="00550C46" w:rsidP="00840BAA" w:rsidRDefault="00550C46" w14:paraId="4E8132E9" w14:textId="77777777">
      <w:pPr>
        <w:numPr>
          <w:ilvl w:val="0"/>
          <w:numId w:val="15"/>
        </w:numPr>
        <w:spacing w:after="240" w:line="276" w:lineRule="auto"/>
        <w:jc w:val="both"/>
        <w:rPr>
          <w:rFonts w:ascii="Arial" w:hAnsi="Arial" w:cs="Arial"/>
        </w:rPr>
      </w:pPr>
      <w:r w:rsidRPr="00664211">
        <w:rPr>
          <w:rFonts w:ascii="Arial" w:hAnsi="Arial" w:cs="Arial"/>
        </w:rPr>
        <w:t>that the Insurer agrees to give notice forthwith to Birmingham City Council of withdrawal or intention to withdraw insurance cover in connection with the project.</w:t>
      </w:r>
    </w:p>
    <w:p w:rsidRPr="00664211" w:rsidR="00550C46" w:rsidP="00DB54F8" w:rsidRDefault="00550C46" w14:paraId="4D8AFE38" w14:textId="79F54832">
      <w:pPr>
        <w:spacing w:after="240" w:line="276" w:lineRule="auto"/>
        <w:rPr>
          <w:rFonts w:ascii="Arial" w:hAnsi="Arial" w:cs="Arial"/>
          <w:lang w:eastAsia="en-US"/>
        </w:rPr>
      </w:pPr>
      <w:r w:rsidRPr="05DB0369">
        <w:rPr>
          <w:rFonts w:ascii="Arial" w:hAnsi="Arial" w:cs="Arial"/>
          <w:lang w:eastAsia="en-US"/>
        </w:rPr>
        <w:t xml:space="preserve">This document is to be signed by such </w:t>
      </w:r>
      <w:r w:rsidRPr="05DB0369" w:rsidR="362BF8D0">
        <w:rPr>
          <w:rFonts w:ascii="Arial" w:hAnsi="Arial" w:cs="Arial"/>
          <w:lang w:eastAsia="en-US"/>
        </w:rPr>
        <w:t>persons: -</w:t>
      </w:r>
    </w:p>
    <w:p w:rsidRPr="00664211" w:rsidR="00550C46" w:rsidP="00840BAA" w:rsidRDefault="00550C46" w14:paraId="6847818F" w14:textId="77777777">
      <w:pPr>
        <w:numPr>
          <w:ilvl w:val="1"/>
          <w:numId w:val="13"/>
        </w:numPr>
        <w:spacing w:after="240" w:line="276" w:lineRule="auto"/>
        <w:jc w:val="both"/>
        <w:rPr>
          <w:rFonts w:ascii="Arial" w:hAnsi="Arial" w:cs="Arial"/>
        </w:rPr>
      </w:pPr>
      <w:r w:rsidRPr="00664211">
        <w:rPr>
          <w:rFonts w:ascii="Arial" w:hAnsi="Arial" w:cs="Arial"/>
        </w:rPr>
        <w:t>where the Quotation supplier is an individual, by that individual;</w:t>
      </w:r>
    </w:p>
    <w:p w:rsidRPr="00664211" w:rsidR="00550C46" w:rsidP="00840BAA" w:rsidRDefault="00550C46" w14:paraId="1A423546" w14:textId="77777777">
      <w:pPr>
        <w:numPr>
          <w:ilvl w:val="1"/>
          <w:numId w:val="13"/>
        </w:numPr>
        <w:spacing w:after="240" w:line="276" w:lineRule="auto"/>
        <w:jc w:val="both"/>
        <w:rPr>
          <w:rFonts w:ascii="Arial" w:hAnsi="Arial" w:cs="Arial"/>
        </w:rPr>
      </w:pPr>
      <w:r w:rsidRPr="00664211">
        <w:rPr>
          <w:rFonts w:ascii="Arial" w:hAnsi="Arial" w:cs="Arial"/>
        </w:rPr>
        <w:t>where the Quotation supplier is a partnership, by one duly authorised partner;</w:t>
      </w:r>
    </w:p>
    <w:p w:rsidRPr="00664211" w:rsidR="00550C46" w:rsidP="00840BAA" w:rsidRDefault="00550C46" w14:paraId="79028E9A" w14:textId="77777777">
      <w:pPr>
        <w:numPr>
          <w:ilvl w:val="1"/>
          <w:numId w:val="13"/>
        </w:numPr>
        <w:spacing w:after="240" w:line="276" w:lineRule="auto"/>
        <w:jc w:val="both"/>
        <w:rPr>
          <w:rFonts w:ascii="Arial" w:hAnsi="Arial" w:cs="Arial"/>
        </w:rPr>
      </w:pPr>
      <w:r w:rsidRPr="00664211">
        <w:rPr>
          <w:rFonts w:ascii="Arial" w:hAnsi="Arial" w:cs="Arial"/>
        </w:rPr>
        <w:t>where the Quotation supplier is a company by one director or by a director and the secretary of the Company, such persons being duly authorised for that purpose.</w:t>
      </w:r>
    </w:p>
    <w:tbl>
      <w:tblPr>
        <w:tblStyle w:val="TableGrid"/>
        <w:tblW w:w="0" w:type="auto"/>
        <w:tblInd w:w="95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00" w:firstRow="0" w:lastRow="0" w:firstColumn="0" w:lastColumn="0" w:noHBand="0" w:noVBand="1"/>
      </w:tblPr>
      <w:tblGrid>
        <w:gridCol w:w="2851"/>
        <w:gridCol w:w="5206"/>
      </w:tblGrid>
      <w:tr w:rsidRPr="00664211" w:rsidR="00550C46" w14:paraId="4D9D92BC" w14:textId="77777777">
        <w:trPr>
          <w:trHeight w:val="340"/>
        </w:trPr>
        <w:tc>
          <w:tcPr>
            <w:tcW w:w="3005" w:type="dxa"/>
            <w:shd w:val="clear" w:color="auto" w:fill="E7E6E6" w:themeFill="background2"/>
            <w:vAlign w:val="center"/>
          </w:tcPr>
          <w:p w:rsidRPr="00664211" w:rsidR="00550C46" w:rsidP="00DB54F8" w:rsidRDefault="00550C46" w14:paraId="7225916B" w14:textId="77777777">
            <w:pPr>
              <w:tabs>
                <w:tab w:val="left" w:pos="142"/>
              </w:tabs>
              <w:spacing w:after="240" w:line="276" w:lineRule="auto"/>
              <w:contextualSpacing/>
              <w:jc w:val="both"/>
              <w:rPr>
                <w:rFonts w:ascii="Arial" w:hAnsi="Arial" w:cs="Arial"/>
                <w:b/>
                <w:bCs/>
              </w:rPr>
            </w:pPr>
            <w:r w:rsidRPr="00664211">
              <w:rPr>
                <w:rFonts w:ascii="Arial" w:hAnsi="Arial" w:cs="Arial"/>
                <w:b/>
                <w:bCs/>
              </w:rPr>
              <w:t>Date</w:t>
            </w:r>
          </w:p>
        </w:tc>
        <w:tc>
          <w:tcPr>
            <w:tcW w:w="5772" w:type="dxa"/>
            <w:vAlign w:val="center"/>
          </w:tcPr>
          <w:p w:rsidRPr="00664211" w:rsidR="00550C46" w:rsidP="00DB54F8" w:rsidRDefault="00550C46" w14:paraId="2648B03B" w14:textId="25480954">
            <w:pPr>
              <w:tabs>
                <w:tab w:val="left" w:pos="142"/>
              </w:tabs>
              <w:spacing w:after="240" w:line="276" w:lineRule="auto"/>
              <w:contextualSpacing/>
              <w:jc w:val="both"/>
              <w:rPr>
                <w:rFonts w:ascii="Arial" w:hAnsi="Arial" w:cs="Arial"/>
                <w:b/>
                <w:bCs/>
              </w:rPr>
            </w:pPr>
          </w:p>
        </w:tc>
      </w:tr>
      <w:tr w:rsidRPr="00664211" w:rsidR="00550C46" w14:paraId="5330282B" w14:textId="77777777">
        <w:trPr>
          <w:trHeight w:val="680"/>
        </w:trPr>
        <w:tc>
          <w:tcPr>
            <w:tcW w:w="3005" w:type="dxa"/>
            <w:shd w:val="clear" w:color="auto" w:fill="E7E6E6" w:themeFill="background2"/>
            <w:vAlign w:val="center"/>
          </w:tcPr>
          <w:p w:rsidRPr="00664211" w:rsidR="00550C46" w:rsidP="00DB54F8" w:rsidRDefault="00550C46" w14:paraId="31132531" w14:textId="77777777">
            <w:pPr>
              <w:tabs>
                <w:tab w:val="left" w:pos="142"/>
              </w:tabs>
              <w:spacing w:after="240" w:line="276" w:lineRule="auto"/>
              <w:contextualSpacing/>
              <w:jc w:val="both"/>
              <w:rPr>
                <w:rFonts w:ascii="Arial" w:hAnsi="Arial" w:cs="Arial"/>
                <w:b/>
                <w:bCs/>
              </w:rPr>
            </w:pPr>
            <w:r w:rsidRPr="00664211">
              <w:rPr>
                <w:rFonts w:ascii="Arial" w:hAnsi="Arial" w:cs="Arial"/>
                <w:b/>
                <w:bCs/>
              </w:rPr>
              <w:lastRenderedPageBreak/>
              <w:t>Signature(s) of Quotation Supplier</w:t>
            </w:r>
          </w:p>
        </w:tc>
        <w:tc>
          <w:tcPr>
            <w:tcW w:w="5772" w:type="dxa"/>
            <w:vAlign w:val="center"/>
          </w:tcPr>
          <w:p w:rsidRPr="00664211" w:rsidR="00550C46" w:rsidP="00DB54F8" w:rsidRDefault="00550C46" w14:paraId="46869C0C" w14:textId="77777777">
            <w:pPr>
              <w:tabs>
                <w:tab w:val="left" w:pos="142"/>
              </w:tabs>
              <w:spacing w:after="240" w:line="276" w:lineRule="auto"/>
              <w:contextualSpacing/>
              <w:jc w:val="both"/>
              <w:rPr>
                <w:rFonts w:ascii="Arial" w:hAnsi="Arial" w:cs="Arial"/>
                <w:b/>
                <w:bCs/>
              </w:rPr>
            </w:pPr>
          </w:p>
          <w:p w:rsidRPr="00664211" w:rsidR="00550C46" w:rsidP="00DB54F8" w:rsidRDefault="00550C46" w14:paraId="351D4AA2" w14:textId="77777777">
            <w:pPr>
              <w:tabs>
                <w:tab w:val="left" w:pos="142"/>
              </w:tabs>
              <w:spacing w:after="240" w:line="276" w:lineRule="auto"/>
              <w:contextualSpacing/>
              <w:jc w:val="both"/>
              <w:rPr>
                <w:rFonts w:ascii="Arial" w:hAnsi="Arial" w:cs="Arial"/>
                <w:b/>
                <w:bCs/>
              </w:rPr>
            </w:pPr>
          </w:p>
          <w:p w:rsidRPr="009A6E12" w:rsidR="00550C46" w:rsidP="00DB54F8" w:rsidRDefault="00550C46" w14:paraId="00CEF6F7" w14:textId="77777777">
            <w:pPr>
              <w:tabs>
                <w:tab w:val="left" w:pos="142"/>
              </w:tabs>
              <w:spacing w:after="240" w:line="276" w:lineRule="auto"/>
              <w:contextualSpacing/>
              <w:jc w:val="both"/>
              <w:rPr>
                <w:rFonts w:ascii="Blackadder ITC" w:hAnsi="Blackadder ITC" w:cs="Arial"/>
                <w:b/>
                <w:bCs/>
              </w:rPr>
            </w:pPr>
          </w:p>
          <w:p w:rsidRPr="00664211" w:rsidR="00550C46" w:rsidP="00DB54F8" w:rsidRDefault="00550C46" w14:paraId="1EE50A1F" w14:textId="77777777">
            <w:pPr>
              <w:tabs>
                <w:tab w:val="left" w:pos="142"/>
              </w:tabs>
              <w:spacing w:after="240" w:line="276" w:lineRule="auto"/>
              <w:contextualSpacing/>
              <w:jc w:val="both"/>
              <w:rPr>
                <w:rFonts w:ascii="Arial" w:hAnsi="Arial" w:cs="Arial"/>
                <w:b/>
                <w:bCs/>
              </w:rPr>
            </w:pPr>
          </w:p>
          <w:p w:rsidRPr="00664211" w:rsidR="00550C46" w:rsidP="00DB54F8" w:rsidRDefault="00550C46" w14:paraId="53C1F711" w14:textId="77777777">
            <w:pPr>
              <w:tabs>
                <w:tab w:val="left" w:pos="142"/>
              </w:tabs>
              <w:spacing w:after="240" w:line="276" w:lineRule="auto"/>
              <w:contextualSpacing/>
              <w:jc w:val="both"/>
              <w:rPr>
                <w:rFonts w:ascii="Arial" w:hAnsi="Arial" w:cs="Arial"/>
                <w:b/>
                <w:bCs/>
              </w:rPr>
            </w:pPr>
          </w:p>
        </w:tc>
      </w:tr>
      <w:tr w:rsidRPr="00664211" w:rsidR="00550C46" w14:paraId="4F2AA20B" w14:textId="77777777">
        <w:trPr>
          <w:trHeight w:val="407"/>
        </w:trPr>
        <w:tc>
          <w:tcPr>
            <w:tcW w:w="3005" w:type="dxa"/>
            <w:shd w:val="clear" w:color="auto" w:fill="E7E6E6" w:themeFill="background2"/>
            <w:vAlign w:val="center"/>
          </w:tcPr>
          <w:p w:rsidRPr="00664211" w:rsidR="00550C46" w:rsidP="00DB54F8" w:rsidRDefault="00550C46" w14:paraId="7981EBCF" w14:textId="77777777">
            <w:pPr>
              <w:tabs>
                <w:tab w:val="left" w:pos="142"/>
              </w:tabs>
              <w:spacing w:after="240" w:line="276" w:lineRule="auto"/>
              <w:contextualSpacing/>
              <w:jc w:val="both"/>
              <w:rPr>
                <w:rFonts w:ascii="Arial" w:hAnsi="Arial" w:cs="Arial"/>
                <w:b/>
                <w:bCs/>
              </w:rPr>
            </w:pPr>
            <w:r w:rsidRPr="00664211">
              <w:rPr>
                <w:rFonts w:ascii="Arial" w:hAnsi="Arial" w:cs="Arial"/>
                <w:b/>
                <w:bCs/>
              </w:rPr>
              <w:t xml:space="preserve">Address </w:t>
            </w:r>
            <w:r w:rsidRPr="00664211">
              <w:rPr>
                <w:rFonts w:ascii="Arial" w:hAnsi="Arial" w:cs="Arial"/>
                <w:b/>
                <w:bCs/>
                <w:i/>
                <w:iCs/>
              </w:rPr>
              <w:t>(if different from Section 2.2)</w:t>
            </w:r>
          </w:p>
        </w:tc>
        <w:tc>
          <w:tcPr>
            <w:tcW w:w="5772" w:type="dxa"/>
            <w:vAlign w:val="center"/>
          </w:tcPr>
          <w:p w:rsidRPr="00664211" w:rsidR="00550C46" w:rsidP="00DB54F8" w:rsidRDefault="00550C46" w14:paraId="08405D83" w14:textId="77777777">
            <w:pPr>
              <w:tabs>
                <w:tab w:val="left" w:pos="142"/>
              </w:tabs>
              <w:spacing w:after="240" w:line="276" w:lineRule="auto"/>
              <w:contextualSpacing/>
              <w:jc w:val="both"/>
              <w:rPr>
                <w:rFonts w:ascii="Arial" w:hAnsi="Arial" w:cs="Arial"/>
                <w:b/>
                <w:bCs/>
              </w:rPr>
            </w:pPr>
          </w:p>
          <w:p w:rsidRPr="00664211" w:rsidR="00550C46" w:rsidP="00DB54F8" w:rsidRDefault="00550C46" w14:paraId="28502111" w14:textId="77777777">
            <w:pPr>
              <w:tabs>
                <w:tab w:val="left" w:pos="142"/>
              </w:tabs>
              <w:spacing w:after="240" w:line="276" w:lineRule="auto"/>
              <w:contextualSpacing/>
              <w:jc w:val="both"/>
              <w:rPr>
                <w:rFonts w:ascii="Arial" w:hAnsi="Arial" w:cs="Arial"/>
                <w:b/>
                <w:bCs/>
              </w:rPr>
            </w:pPr>
          </w:p>
          <w:p w:rsidRPr="00664211" w:rsidR="00550C46" w:rsidP="00DB54F8" w:rsidRDefault="00550C46" w14:paraId="25113EAD" w14:textId="77777777">
            <w:pPr>
              <w:tabs>
                <w:tab w:val="left" w:pos="142"/>
              </w:tabs>
              <w:spacing w:after="240" w:line="276" w:lineRule="auto"/>
              <w:contextualSpacing/>
              <w:jc w:val="both"/>
              <w:rPr>
                <w:rFonts w:ascii="Arial" w:hAnsi="Arial" w:cs="Arial"/>
                <w:b/>
                <w:bCs/>
              </w:rPr>
            </w:pPr>
          </w:p>
          <w:p w:rsidRPr="00664211" w:rsidR="00550C46" w:rsidP="00DB54F8" w:rsidRDefault="00550C46" w14:paraId="219E40DA" w14:textId="77777777">
            <w:pPr>
              <w:tabs>
                <w:tab w:val="left" w:pos="142"/>
              </w:tabs>
              <w:spacing w:after="240" w:line="276" w:lineRule="auto"/>
              <w:contextualSpacing/>
              <w:jc w:val="both"/>
              <w:rPr>
                <w:rFonts w:ascii="Arial" w:hAnsi="Arial" w:cs="Arial"/>
                <w:b/>
                <w:bCs/>
              </w:rPr>
            </w:pPr>
          </w:p>
        </w:tc>
      </w:tr>
      <w:tr w:rsidRPr="00664211" w:rsidR="00550C46" w14:paraId="5DBCE8B9" w14:textId="77777777">
        <w:trPr>
          <w:trHeight w:val="340"/>
        </w:trPr>
        <w:tc>
          <w:tcPr>
            <w:tcW w:w="3005" w:type="dxa"/>
            <w:shd w:val="clear" w:color="auto" w:fill="E7E6E6" w:themeFill="background2"/>
            <w:vAlign w:val="center"/>
          </w:tcPr>
          <w:p w:rsidRPr="00664211" w:rsidR="00550C46" w:rsidP="00DB54F8" w:rsidRDefault="00550C46" w14:paraId="31975856" w14:textId="77777777">
            <w:pPr>
              <w:tabs>
                <w:tab w:val="left" w:pos="142"/>
              </w:tabs>
              <w:spacing w:after="240" w:line="276" w:lineRule="auto"/>
              <w:contextualSpacing/>
              <w:jc w:val="both"/>
              <w:rPr>
                <w:rFonts w:ascii="Arial" w:hAnsi="Arial" w:cs="Arial"/>
                <w:b/>
                <w:bCs/>
                <w:i/>
                <w:iCs/>
              </w:rPr>
            </w:pPr>
            <w:r w:rsidRPr="00664211">
              <w:rPr>
                <w:rFonts w:ascii="Arial" w:hAnsi="Arial" w:cs="Arial"/>
                <w:b/>
                <w:bCs/>
              </w:rPr>
              <w:t xml:space="preserve">Telephone No. </w:t>
            </w:r>
            <w:r w:rsidRPr="00664211">
              <w:rPr>
                <w:rFonts w:ascii="Arial" w:hAnsi="Arial" w:cs="Arial"/>
                <w:b/>
                <w:bCs/>
                <w:i/>
                <w:iCs/>
              </w:rPr>
              <w:t>(if different from Section 2.2)</w:t>
            </w:r>
          </w:p>
          <w:p w:rsidRPr="00664211" w:rsidR="00550C46" w:rsidP="00DB54F8" w:rsidRDefault="00550C46" w14:paraId="1624BB01" w14:textId="77777777">
            <w:pPr>
              <w:tabs>
                <w:tab w:val="left" w:pos="142"/>
              </w:tabs>
              <w:spacing w:after="240" w:line="276" w:lineRule="auto"/>
              <w:contextualSpacing/>
              <w:jc w:val="both"/>
              <w:rPr>
                <w:rFonts w:ascii="Arial" w:hAnsi="Arial" w:cs="Arial"/>
                <w:b/>
                <w:bCs/>
              </w:rPr>
            </w:pPr>
          </w:p>
        </w:tc>
        <w:tc>
          <w:tcPr>
            <w:tcW w:w="5772" w:type="dxa"/>
            <w:vAlign w:val="center"/>
          </w:tcPr>
          <w:p w:rsidRPr="00664211" w:rsidR="00550C46" w:rsidP="00DB54F8" w:rsidRDefault="00550C46" w14:paraId="1A26CE16" w14:textId="77777777">
            <w:pPr>
              <w:tabs>
                <w:tab w:val="left" w:pos="142"/>
              </w:tabs>
              <w:spacing w:after="240" w:line="276" w:lineRule="auto"/>
              <w:contextualSpacing/>
              <w:jc w:val="both"/>
              <w:rPr>
                <w:rFonts w:ascii="Arial" w:hAnsi="Arial" w:cs="Arial"/>
                <w:b/>
                <w:bCs/>
              </w:rPr>
            </w:pPr>
          </w:p>
        </w:tc>
      </w:tr>
      <w:tr w:rsidRPr="00664211" w:rsidR="00550C46" w14:paraId="1327AB0F" w14:textId="77777777">
        <w:trPr>
          <w:trHeight w:val="340"/>
        </w:trPr>
        <w:tc>
          <w:tcPr>
            <w:tcW w:w="3005" w:type="dxa"/>
            <w:shd w:val="clear" w:color="auto" w:fill="E7E6E6" w:themeFill="background2"/>
            <w:vAlign w:val="center"/>
          </w:tcPr>
          <w:p w:rsidRPr="00664211" w:rsidR="00550C46" w:rsidP="00DB54F8" w:rsidRDefault="00550C46" w14:paraId="3338ED08" w14:textId="77777777">
            <w:pPr>
              <w:tabs>
                <w:tab w:val="left" w:pos="142"/>
              </w:tabs>
              <w:spacing w:after="240" w:line="276" w:lineRule="auto"/>
              <w:contextualSpacing/>
              <w:jc w:val="both"/>
              <w:rPr>
                <w:rFonts w:ascii="Arial" w:hAnsi="Arial" w:cs="Arial"/>
                <w:b/>
                <w:bCs/>
              </w:rPr>
            </w:pPr>
            <w:r w:rsidRPr="00664211">
              <w:rPr>
                <w:rFonts w:ascii="Arial" w:hAnsi="Arial" w:cs="Arial"/>
                <w:b/>
                <w:bCs/>
              </w:rPr>
              <w:t xml:space="preserve">Email </w:t>
            </w:r>
            <w:r w:rsidRPr="00664211">
              <w:rPr>
                <w:rFonts w:ascii="Arial" w:hAnsi="Arial" w:cs="Arial"/>
                <w:b/>
                <w:bCs/>
                <w:i/>
                <w:iCs/>
              </w:rPr>
              <w:t>(if different from Section 2.2)</w:t>
            </w:r>
          </w:p>
        </w:tc>
        <w:tc>
          <w:tcPr>
            <w:tcW w:w="5772" w:type="dxa"/>
            <w:vAlign w:val="center"/>
          </w:tcPr>
          <w:p w:rsidRPr="00664211" w:rsidR="00550C46" w:rsidP="00DB54F8" w:rsidRDefault="00550C46" w14:paraId="29EA0DFF" w14:textId="77777777">
            <w:pPr>
              <w:tabs>
                <w:tab w:val="left" w:pos="142"/>
              </w:tabs>
              <w:spacing w:after="240" w:line="276" w:lineRule="auto"/>
              <w:contextualSpacing/>
              <w:jc w:val="both"/>
              <w:rPr>
                <w:rFonts w:ascii="Arial" w:hAnsi="Arial" w:cs="Arial"/>
                <w:b/>
                <w:bCs/>
              </w:rPr>
            </w:pPr>
          </w:p>
        </w:tc>
      </w:tr>
    </w:tbl>
    <w:p w:rsidRPr="00664211" w:rsidR="00550C46" w:rsidP="00DB54F8" w:rsidRDefault="00550C46" w14:paraId="73DA137F" w14:textId="77777777">
      <w:pPr>
        <w:spacing w:after="240" w:line="276" w:lineRule="auto"/>
        <w:jc w:val="both"/>
        <w:rPr>
          <w:rFonts w:ascii="Arial" w:hAnsi="Arial" w:cs="Arial"/>
        </w:rPr>
      </w:pPr>
    </w:p>
    <w:p w:rsidR="0031246F" w:rsidP="00DB54F8" w:rsidRDefault="00550C46" w14:paraId="102AE00F" w14:textId="2ABA6627">
      <w:pPr>
        <w:tabs>
          <w:tab w:val="left" w:pos="142"/>
        </w:tabs>
        <w:spacing w:after="240" w:line="276" w:lineRule="auto"/>
        <w:ind w:left="993"/>
        <w:contextualSpacing/>
        <w:jc w:val="both"/>
        <w:rPr>
          <w:rFonts w:ascii="Arial" w:hAnsi="Arial" w:cs="Arial"/>
          <w:b/>
          <w:i/>
        </w:rPr>
      </w:pPr>
      <w:r w:rsidRPr="00664211">
        <w:rPr>
          <w:rFonts w:ascii="Arial" w:hAnsi="Arial" w:cs="Arial"/>
          <w:b/>
          <w:i/>
        </w:rPr>
        <w:t>Thank you for taking the time to respond to this Quotation</w:t>
      </w:r>
    </w:p>
    <w:p w:rsidR="0031246F" w:rsidRDefault="0031246F" w14:paraId="4BEDA675" w14:textId="77777777">
      <w:pPr>
        <w:spacing w:after="160" w:line="259" w:lineRule="auto"/>
        <w:rPr>
          <w:rFonts w:ascii="Arial" w:hAnsi="Arial" w:cs="Arial"/>
          <w:b/>
          <w:i/>
        </w:rPr>
      </w:pPr>
      <w:r>
        <w:rPr>
          <w:rFonts w:ascii="Arial" w:hAnsi="Arial" w:cs="Arial"/>
          <w:b/>
          <w:i/>
        </w:rPr>
        <w:br w:type="page"/>
      </w:r>
    </w:p>
    <w:p w:rsidR="00550C46" w:rsidP="0031246F" w:rsidRDefault="0031246F" w14:paraId="3785FFFD" w14:textId="69E52F55">
      <w:pPr>
        <w:pStyle w:val="Heading1"/>
        <w:jc w:val="left"/>
        <w:rPr>
          <w:sz w:val="22"/>
          <w:szCs w:val="22"/>
        </w:rPr>
      </w:pPr>
      <w:r w:rsidRPr="0017445B">
        <w:rPr>
          <w:sz w:val="22"/>
          <w:szCs w:val="22"/>
        </w:rPr>
        <w:lastRenderedPageBreak/>
        <w:t xml:space="preserve">Appendix 1: </w:t>
      </w:r>
    </w:p>
    <w:p w:rsidRPr="0017445B" w:rsidR="0017445B" w:rsidP="0017445B" w:rsidRDefault="0017445B" w14:paraId="024CCF21" w14:textId="275CB933"/>
    <w:p w:rsidRPr="00664211" w:rsidR="009A6443" w:rsidP="00DB54F8" w:rsidRDefault="003933CF" w14:paraId="72140049" w14:textId="1F8280AE">
      <w:pPr>
        <w:spacing w:after="240" w:line="276" w:lineRule="auto"/>
        <w:rPr>
          <w:rFonts w:ascii="Arial" w:hAnsi="Arial" w:cs="Arial"/>
        </w:rPr>
      </w:pPr>
      <w:r>
        <w:rPr>
          <w:rFonts w:ascii="Arial" w:hAnsi="Arial" w:cs="Arial"/>
        </w:rPr>
        <w:fldChar w:fldCharType="begin"/>
      </w:r>
      <w:r>
        <w:rPr>
          <w:rFonts w:ascii="Arial" w:hAnsi="Arial" w:cs="Arial"/>
        </w:rPr>
        <w:instrText xml:space="preserve"> LINK Word.Document.12 "C:\\Users\\BCCARNTO\\Downloads\\Appendix 1 - Minimum screening questions.docx" "" \a \p \f 0 </w:instrText>
      </w:r>
      <w:r>
        <w:rPr>
          <w:rFonts w:ascii="Arial" w:hAnsi="Arial" w:cs="Arial"/>
        </w:rPr>
        <w:fldChar w:fldCharType="separate"/>
      </w:r>
      <w:r>
        <w:rPr>
          <w:rFonts w:ascii="Arial" w:hAnsi="Arial" w:cs="Arial"/>
        </w:rPr>
        <w:object w:dxaOrig="1504" w:dyaOrig="982" w14:anchorId="6C8F4D2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95pt;height:48.75pt" o:ole="" type="#_x0000_t75">
            <v:imagedata o:title="" r:id="rId19"/>
          </v:shape>
        </w:object>
      </w:r>
      <w:r>
        <w:rPr>
          <w:rFonts w:ascii="Arial" w:hAnsi="Arial" w:cs="Arial"/>
        </w:rPr>
        <w:fldChar w:fldCharType="end"/>
      </w:r>
    </w:p>
    <w:sectPr w:rsidRPr="00664211" w:rsidR="009A6443" w:rsidSect="008A7665">
      <w:headerReference w:type="default" r:id="rId20"/>
      <w:footerReference w:type="even" r:id="rId21"/>
      <w:footerReference w:type="default" r:id="rId22"/>
      <w:footerReference w:type="first" r:id="rId23"/>
      <w:pgSz w:w="11906" w:h="16838" w:orient="portrait"/>
      <w:pgMar w:top="1440" w:right="1440" w:bottom="1985"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EE5" w:rsidP="00644DEB" w:rsidRDefault="00151EE5" w14:paraId="0B5DEC34" w14:textId="77777777">
      <w:r>
        <w:separator/>
      </w:r>
    </w:p>
  </w:endnote>
  <w:endnote w:type="continuationSeparator" w:id="0">
    <w:p w:rsidR="00151EE5" w:rsidP="00644DEB" w:rsidRDefault="00151EE5" w14:paraId="550572B7" w14:textId="77777777">
      <w:r>
        <w:continuationSeparator/>
      </w:r>
    </w:p>
  </w:endnote>
  <w:endnote w:type="continuationNotice" w:id="1">
    <w:p w:rsidR="00151EE5" w:rsidRDefault="00151EE5" w14:paraId="489D3F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ackadder ITC">
    <w:altName w:val="Calibri"/>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52B84" w:rsidRDefault="00D52B84" w14:paraId="04A5B7D9" w14:textId="7CD48999">
    <w:pPr>
      <w:pStyle w:val="Footer"/>
    </w:pPr>
    <w:r>
      <w:rPr>
        <w:noProof/>
      </w:rPr>
      <mc:AlternateContent>
        <mc:Choice Requires="wps">
          <w:drawing>
            <wp:anchor distT="0" distB="0" distL="0" distR="0" simplePos="0" relativeHeight="251658241" behindDoc="0" locked="0" layoutInCell="1" allowOverlap="1" wp14:anchorId="00AFB0B1" wp14:editId="5439068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52B84" w:rsidR="00D52B84" w:rsidP="00D52B84" w:rsidRDefault="00D52B84" w14:paraId="76E17146" w14:textId="41C391C0">
                          <w:pPr>
                            <w:rPr>
                              <w:rFonts w:eastAsia="Calibri"/>
                              <w:noProof/>
                              <w:color w:val="000000"/>
                              <w:sz w:val="20"/>
                              <w:szCs w:val="20"/>
                            </w:rPr>
                          </w:pPr>
                          <w:r w:rsidRPr="00D52B84">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0AFB0B1">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D52B84" w:rsidR="00D52B84" w:rsidP="00D52B84" w:rsidRDefault="00D52B84" w14:paraId="76E17146" w14:textId="41C391C0">
                    <w:pPr>
                      <w:rPr>
                        <w:rFonts w:eastAsia="Calibri"/>
                        <w:noProof/>
                        <w:color w:val="000000"/>
                        <w:sz w:val="20"/>
                        <w:szCs w:val="20"/>
                      </w:rPr>
                    </w:pPr>
                    <w:r w:rsidRPr="00D52B84">
                      <w:rPr>
                        <w:rFonts w:eastAsia="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52B84" w:rsidRDefault="00D52B84" w14:paraId="35339039" w14:textId="01D672A1">
    <w:pPr>
      <w:pStyle w:val="Footer"/>
    </w:pPr>
    <w:r>
      <w:rPr>
        <w:noProof/>
      </w:rPr>
      <mc:AlternateContent>
        <mc:Choice Requires="wps">
          <w:drawing>
            <wp:anchor distT="0" distB="0" distL="0" distR="0" simplePos="0" relativeHeight="251658242" behindDoc="0" locked="0" layoutInCell="1" allowOverlap="1" wp14:anchorId="64A9E289" wp14:editId="5A4ECDF2">
              <wp:simplePos x="91440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52B84" w:rsidR="00D52B84" w:rsidP="00D52B84" w:rsidRDefault="00D52B84" w14:paraId="4A3649CA" w14:textId="1FB9A6EC">
                          <w:pPr>
                            <w:rPr>
                              <w:rFonts w:eastAsia="Calibri"/>
                              <w:noProof/>
                              <w:color w:val="000000"/>
                              <w:sz w:val="20"/>
                              <w:szCs w:val="20"/>
                            </w:rPr>
                          </w:pPr>
                          <w:r w:rsidRPr="00D52B84">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4A9E289">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D52B84" w:rsidR="00D52B84" w:rsidP="00D52B84" w:rsidRDefault="00D52B84" w14:paraId="4A3649CA" w14:textId="1FB9A6EC">
                    <w:pPr>
                      <w:rPr>
                        <w:rFonts w:eastAsia="Calibri"/>
                        <w:noProof/>
                        <w:color w:val="000000"/>
                        <w:sz w:val="20"/>
                        <w:szCs w:val="20"/>
                      </w:rPr>
                    </w:pPr>
                    <w:r w:rsidRPr="00D52B84">
                      <w:rPr>
                        <w:rFonts w:eastAsia="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52B84" w:rsidRDefault="00D52B84" w14:paraId="6F9CBC19" w14:textId="697FCB78">
    <w:pPr>
      <w:pStyle w:val="Footer"/>
    </w:pPr>
    <w:r>
      <w:rPr>
        <w:noProof/>
      </w:rPr>
      <mc:AlternateContent>
        <mc:Choice Requires="wps">
          <w:drawing>
            <wp:anchor distT="0" distB="0" distL="0" distR="0" simplePos="0" relativeHeight="251658240" behindDoc="0" locked="0" layoutInCell="1" allowOverlap="1" wp14:anchorId="66AD96E7" wp14:editId="4641199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52B84" w:rsidR="00D52B84" w:rsidP="00D52B84" w:rsidRDefault="00D52B84" w14:paraId="6BDB3075" w14:textId="52DEE97F">
                          <w:pPr>
                            <w:rPr>
                              <w:rFonts w:eastAsia="Calibri"/>
                              <w:noProof/>
                              <w:color w:val="000000"/>
                              <w:sz w:val="20"/>
                              <w:szCs w:val="20"/>
                            </w:rPr>
                          </w:pPr>
                          <w:r w:rsidRPr="00D52B84">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6AD96E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D52B84" w:rsidR="00D52B84" w:rsidP="00D52B84" w:rsidRDefault="00D52B84" w14:paraId="6BDB3075" w14:textId="52DEE97F">
                    <w:pPr>
                      <w:rPr>
                        <w:rFonts w:eastAsia="Calibri"/>
                        <w:noProof/>
                        <w:color w:val="000000"/>
                        <w:sz w:val="20"/>
                        <w:szCs w:val="20"/>
                      </w:rPr>
                    </w:pPr>
                    <w:r w:rsidRPr="00D52B84">
                      <w:rPr>
                        <w:rFonts w:eastAsia="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EE5" w:rsidP="00644DEB" w:rsidRDefault="00151EE5" w14:paraId="6BA9E872" w14:textId="77777777">
      <w:r>
        <w:separator/>
      </w:r>
    </w:p>
  </w:footnote>
  <w:footnote w:type="continuationSeparator" w:id="0">
    <w:p w:rsidR="00151EE5" w:rsidP="00644DEB" w:rsidRDefault="00151EE5" w14:paraId="78365DBD" w14:textId="77777777">
      <w:r>
        <w:continuationSeparator/>
      </w:r>
    </w:p>
  </w:footnote>
  <w:footnote w:type="continuationNotice" w:id="1">
    <w:p w:rsidR="00151EE5" w:rsidRDefault="00151EE5" w14:paraId="013C5B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213850112"/>
      <w:docPartObj>
        <w:docPartGallery w:val="Page Numbers (Top of Page)"/>
        <w:docPartUnique/>
      </w:docPartObj>
    </w:sdtPr>
    <w:sdtEndPr/>
    <w:sdtContent>
      <w:p w:rsidR="00F81461" w:rsidP="00360E8D" w:rsidRDefault="00C736C9" w14:paraId="5A40D23F" w14:textId="77777777">
        <w:pPr>
          <w:pStyle w:val="Header"/>
          <w:tabs>
            <w:tab w:val="clear" w:pos="4513"/>
            <w:tab w:val="clear" w:pos="9026"/>
            <w:tab w:val="left" w:pos="8053"/>
          </w:tabs>
        </w:pPr>
        <w:r>
          <w:rPr>
            <w:rFonts w:ascii="Arial" w:hAnsi="Arial" w:cs="Arial"/>
            <w:b/>
            <w:noProof/>
            <w:color w:val="2B579A"/>
            <w:u w:val="single"/>
            <w:shd w:val="clear" w:color="auto" w:fill="E6E6E6"/>
          </w:rPr>
          <w:drawing>
            <wp:anchor distT="0" distB="0" distL="114300" distR="114300" simplePos="0" relativeHeight="251658245" behindDoc="1" locked="0" layoutInCell="0" allowOverlap="1" wp14:anchorId="4E221471" wp14:editId="39830620">
              <wp:simplePos x="0" y="0"/>
              <wp:positionH relativeFrom="margin">
                <wp:posOffset>-914400</wp:posOffset>
              </wp:positionH>
              <wp:positionV relativeFrom="margin">
                <wp:posOffset>-1490527</wp:posOffset>
              </wp:positionV>
              <wp:extent cx="7549332" cy="10678298"/>
              <wp:effectExtent l="0" t="0" r="0" b="8890"/>
              <wp:wrapNone/>
              <wp:docPr id="2049405727" name="Picture 204940572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40499" name="Picture 948040499"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332" cy="10678298"/>
                      </a:xfrm>
                      <a:prstGeom prst="rect">
                        <a:avLst/>
                      </a:prstGeom>
                      <a:noFill/>
                    </pic:spPr>
                  </pic:pic>
                </a:graphicData>
              </a:graphic>
              <wp14:sizeRelH relativeFrom="page">
                <wp14:pctWidth>0</wp14:pctWidth>
              </wp14:sizeRelH>
              <wp14:sizeRelV relativeFrom="page">
                <wp14:pctHeight>0</wp14:pctHeight>
              </wp14:sizeRelV>
            </wp:anchor>
          </w:drawing>
        </w:r>
        <w:r w:rsidR="00B97F20">
          <w:rPr>
            <w:rFonts w:ascii="Arial" w:hAnsi="Arial" w:cs="Arial"/>
            <w:b/>
            <w:noProof/>
            <w:color w:val="2B579A"/>
            <w:u w:val="single"/>
            <w:shd w:val="clear" w:color="auto" w:fill="E6E6E6"/>
          </w:rPr>
          <w:drawing>
            <wp:anchor distT="0" distB="0" distL="114300" distR="114300" simplePos="0" relativeHeight="251658244" behindDoc="1" locked="0" layoutInCell="0" allowOverlap="1" wp14:anchorId="71713E02" wp14:editId="2064B6FC">
              <wp:simplePos x="0" y="0"/>
              <wp:positionH relativeFrom="margin">
                <wp:posOffset>-914400</wp:posOffset>
              </wp:positionH>
              <wp:positionV relativeFrom="margin">
                <wp:posOffset>-935962</wp:posOffset>
              </wp:positionV>
              <wp:extent cx="7549332" cy="10678298"/>
              <wp:effectExtent l="0" t="0" r="0" b="8890"/>
              <wp:wrapNone/>
              <wp:docPr id="1370085946" name="Picture 137008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911" cy="10696090"/>
                      </a:xfrm>
                      <a:prstGeom prst="rect">
                        <a:avLst/>
                      </a:prstGeom>
                      <a:noFill/>
                    </pic:spPr>
                  </pic:pic>
                </a:graphicData>
              </a:graphic>
              <wp14:sizeRelH relativeFrom="page">
                <wp14:pctWidth>0</wp14:pctWidth>
              </wp14:sizeRelH>
              <wp14:sizeRelV relativeFrom="page">
                <wp14:pctHeight>0</wp14:pctHeight>
              </wp14:sizeRelV>
            </wp:anchor>
          </w:drawing>
        </w:r>
      </w:p>
      <w:sdt>
        <w:sdtPr>
          <w:id w:val="-1504505374"/>
          <w:docPartObj>
            <w:docPartGallery w:val="Page Numbers (Top of Page)"/>
            <w:docPartUnique/>
          </w:docPartObj>
        </w:sdtPr>
        <w:sdtEndPr/>
        <w:sdtContent>
          <w:p w:rsidRPr="00253FA2" w:rsidR="00F81461" w:rsidP="00F81461" w:rsidRDefault="00F81461" w14:paraId="32853831" w14:textId="50995750">
            <w:pPr>
              <w:pStyle w:val="Header"/>
              <w:jc w:val="right"/>
              <w:rPr>
                <w:b/>
                <w:bCs/>
                <w:u w:val="single"/>
              </w:rPr>
            </w:pPr>
            <w:r>
              <w:rPr>
                <w:b/>
                <w:bCs/>
                <w:u w:val="single"/>
              </w:rPr>
              <w:t>Quotation Document</w:t>
            </w:r>
          </w:p>
          <w:p w:rsidRPr="00EB37BA" w:rsidR="00F81461" w:rsidP="58BA9EB3" w:rsidRDefault="58BA9EB3" w14:paraId="3BC977F5" w14:textId="70B38288">
            <w:pPr>
              <w:pStyle w:val="Header"/>
              <w:jc w:val="right"/>
              <w:rPr>
                <w:b/>
                <w:bCs/>
                <w:sz w:val="24"/>
                <w:szCs w:val="24"/>
              </w:rPr>
            </w:pPr>
            <w:r w:rsidRPr="00EB37BA">
              <w:t xml:space="preserve">Page </w:t>
            </w:r>
            <w:r w:rsidRPr="58BA9EB3" w:rsidR="00F81461">
              <w:fldChar w:fldCharType="begin"/>
            </w:r>
            <w:r w:rsidR="00F81461">
              <w:instrText>PAGE</w:instrText>
            </w:r>
            <w:r w:rsidRPr="58BA9EB3" w:rsidR="00F81461">
              <w:fldChar w:fldCharType="separate"/>
            </w:r>
            <w:r>
              <w:t>6</w:t>
            </w:r>
            <w:r w:rsidRPr="58BA9EB3" w:rsidR="00F81461">
              <w:fldChar w:fldCharType="end"/>
            </w:r>
            <w:r w:rsidRPr="00EB37BA">
              <w:t xml:space="preserve"> of </w:t>
            </w:r>
            <w:r w:rsidRPr="1AB15B7C">
              <w:rPr>
                <w:b/>
                <w:bCs/>
                <w:sz w:val="24"/>
                <w:szCs w:val="24"/>
                <w:shd w:val="clear" w:color="auto" w:fill="E6E6E6"/>
              </w:rPr>
              <w:t>2</w:t>
            </w:r>
            <w:r w:rsidR="005B4509">
              <w:rPr>
                <w:b/>
                <w:bCs/>
                <w:sz w:val="24"/>
                <w:szCs w:val="24"/>
                <w:shd w:val="clear" w:color="auto" w:fill="E6E6E6"/>
              </w:rPr>
              <w:t>5</w:t>
            </w:r>
          </w:p>
        </w:sdtContent>
      </w:sdt>
      <w:p w:rsidR="00084277" w:rsidP="00F81461" w:rsidRDefault="00084277" w14:paraId="30A36F5B" w14:textId="3B0BC8C6">
        <w:pPr>
          <w:pStyle w:val="Header"/>
          <w:rPr>
            <w:b/>
            <w:sz w:val="24"/>
            <w:szCs w:val="24"/>
            <w:shd w:val="clear" w:color="auto" w:fill="E6E6E6"/>
          </w:rPr>
        </w:pPr>
      </w:p>
      <w:p w:rsidRPr="00EB37BA" w:rsidR="00B97F20" w:rsidP="00B97F20" w:rsidRDefault="00DF1ADD" w14:paraId="63F963A9" w14:textId="0A210AAE">
        <w:pPr>
          <w:pStyle w:val="Header"/>
          <w:jc w:val="right"/>
        </w:pPr>
      </w:p>
    </w:sdtContent>
  </w:sdt>
  <w:p w:rsidR="00614468" w:rsidRDefault="00614468" w14:paraId="1A7A753C" w14:textId="16D6BB5E">
    <w:pPr>
      <w:pStyle w:val="Header"/>
    </w:pPr>
    <w:r>
      <w:rPr>
        <w:rFonts w:ascii="Arial" w:hAnsi="Arial" w:cs="Arial"/>
        <w:b/>
        <w:noProof/>
        <w:color w:val="2B579A"/>
        <w:u w:val="single"/>
        <w:shd w:val="clear" w:color="auto" w:fill="E6E6E6"/>
      </w:rPr>
      <w:drawing>
        <wp:anchor distT="0" distB="0" distL="114300" distR="114300" simplePos="0" relativeHeight="251658243" behindDoc="1" locked="0" layoutInCell="0" allowOverlap="1" wp14:anchorId="4427E1A6" wp14:editId="57029996">
          <wp:simplePos x="0" y="0"/>
          <wp:positionH relativeFrom="margin">
            <wp:posOffset>-913323</wp:posOffset>
          </wp:positionH>
          <wp:positionV relativeFrom="margin">
            <wp:posOffset>-898856</wp:posOffset>
          </wp:positionV>
          <wp:extent cx="7548880" cy="10678160"/>
          <wp:effectExtent l="0" t="0" r="0" b="8890"/>
          <wp:wrapNone/>
          <wp:docPr id="1261135326" name="Picture 126113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678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34C"/>
    <w:multiLevelType w:val="multilevel"/>
    <w:tmpl w:val="ECB0D71E"/>
    <w:lvl w:ilvl="0">
      <w:start w:val="2"/>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ascii="Arial" w:hAnsi="Arial" w:cs="Arial"/>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11A38"/>
    <w:multiLevelType w:val="hybridMultilevel"/>
    <w:tmpl w:val="ADCAAE72"/>
    <w:lvl w:ilvl="0" w:tplc="BE44D8FA">
      <w:start w:val="1"/>
      <w:numFmt w:val="bullet"/>
      <w:lvlText w:val="·"/>
      <w:lvlJc w:val="left"/>
      <w:pPr>
        <w:ind w:left="720" w:hanging="360"/>
      </w:pPr>
      <w:rPr>
        <w:rFonts w:hint="default" w:ascii="Symbol" w:hAnsi="Symbol"/>
      </w:rPr>
    </w:lvl>
    <w:lvl w:ilvl="1" w:tplc="954CF0B2">
      <w:start w:val="1"/>
      <w:numFmt w:val="bullet"/>
      <w:lvlText w:val="o"/>
      <w:lvlJc w:val="left"/>
      <w:pPr>
        <w:ind w:left="1440" w:hanging="360"/>
      </w:pPr>
      <w:rPr>
        <w:rFonts w:hint="default" w:ascii="Courier New" w:hAnsi="Courier New"/>
      </w:rPr>
    </w:lvl>
    <w:lvl w:ilvl="2" w:tplc="63D67196">
      <w:start w:val="1"/>
      <w:numFmt w:val="bullet"/>
      <w:lvlText w:val=""/>
      <w:lvlJc w:val="left"/>
      <w:pPr>
        <w:ind w:left="2160" w:hanging="360"/>
      </w:pPr>
      <w:rPr>
        <w:rFonts w:hint="default" w:ascii="Wingdings" w:hAnsi="Wingdings"/>
      </w:rPr>
    </w:lvl>
    <w:lvl w:ilvl="3" w:tplc="05FAAF66">
      <w:start w:val="1"/>
      <w:numFmt w:val="bullet"/>
      <w:lvlText w:val=""/>
      <w:lvlJc w:val="left"/>
      <w:pPr>
        <w:ind w:left="2880" w:hanging="360"/>
      </w:pPr>
      <w:rPr>
        <w:rFonts w:hint="default" w:ascii="Symbol" w:hAnsi="Symbol"/>
      </w:rPr>
    </w:lvl>
    <w:lvl w:ilvl="4" w:tplc="4DDA3D62">
      <w:start w:val="1"/>
      <w:numFmt w:val="bullet"/>
      <w:lvlText w:val="o"/>
      <w:lvlJc w:val="left"/>
      <w:pPr>
        <w:ind w:left="3600" w:hanging="360"/>
      </w:pPr>
      <w:rPr>
        <w:rFonts w:hint="default" w:ascii="Courier New" w:hAnsi="Courier New"/>
      </w:rPr>
    </w:lvl>
    <w:lvl w:ilvl="5" w:tplc="367A6C8C">
      <w:start w:val="1"/>
      <w:numFmt w:val="bullet"/>
      <w:lvlText w:val=""/>
      <w:lvlJc w:val="left"/>
      <w:pPr>
        <w:ind w:left="4320" w:hanging="360"/>
      </w:pPr>
      <w:rPr>
        <w:rFonts w:hint="default" w:ascii="Wingdings" w:hAnsi="Wingdings"/>
      </w:rPr>
    </w:lvl>
    <w:lvl w:ilvl="6" w:tplc="BB121E6E">
      <w:start w:val="1"/>
      <w:numFmt w:val="bullet"/>
      <w:lvlText w:val=""/>
      <w:lvlJc w:val="left"/>
      <w:pPr>
        <w:ind w:left="5040" w:hanging="360"/>
      </w:pPr>
      <w:rPr>
        <w:rFonts w:hint="default" w:ascii="Symbol" w:hAnsi="Symbol"/>
      </w:rPr>
    </w:lvl>
    <w:lvl w:ilvl="7" w:tplc="BFE41830">
      <w:start w:val="1"/>
      <w:numFmt w:val="bullet"/>
      <w:lvlText w:val="o"/>
      <w:lvlJc w:val="left"/>
      <w:pPr>
        <w:ind w:left="5760" w:hanging="360"/>
      </w:pPr>
      <w:rPr>
        <w:rFonts w:hint="default" w:ascii="Courier New" w:hAnsi="Courier New"/>
      </w:rPr>
    </w:lvl>
    <w:lvl w:ilvl="8" w:tplc="39E0A596">
      <w:start w:val="1"/>
      <w:numFmt w:val="bullet"/>
      <w:lvlText w:val=""/>
      <w:lvlJc w:val="left"/>
      <w:pPr>
        <w:ind w:left="6480" w:hanging="360"/>
      </w:pPr>
      <w:rPr>
        <w:rFonts w:hint="default" w:ascii="Wingdings" w:hAnsi="Wingdings"/>
      </w:rPr>
    </w:lvl>
  </w:abstractNum>
  <w:abstractNum w:abstractNumId="2" w15:restartNumberingAfterBreak="0">
    <w:nsid w:val="2C91C27E"/>
    <w:multiLevelType w:val="hybridMultilevel"/>
    <w:tmpl w:val="DD6E7EB8"/>
    <w:lvl w:ilvl="0" w:tplc="FA8A26FA">
      <w:start w:val="1"/>
      <w:numFmt w:val="bullet"/>
      <w:lvlText w:val="·"/>
      <w:lvlJc w:val="left"/>
      <w:pPr>
        <w:ind w:left="720" w:hanging="360"/>
      </w:pPr>
      <w:rPr>
        <w:rFonts w:hint="default" w:ascii="Symbol" w:hAnsi="Symbol"/>
      </w:rPr>
    </w:lvl>
    <w:lvl w:ilvl="1" w:tplc="C16E20A2">
      <w:start w:val="1"/>
      <w:numFmt w:val="bullet"/>
      <w:lvlText w:val="o"/>
      <w:lvlJc w:val="left"/>
      <w:pPr>
        <w:ind w:left="1440" w:hanging="360"/>
      </w:pPr>
      <w:rPr>
        <w:rFonts w:hint="default" w:ascii="Courier New" w:hAnsi="Courier New"/>
      </w:rPr>
    </w:lvl>
    <w:lvl w:ilvl="2" w:tplc="505C5980">
      <w:start w:val="1"/>
      <w:numFmt w:val="bullet"/>
      <w:lvlText w:val=""/>
      <w:lvlJc w:val="left"/>
      <w:pPr>
        <w:ind w:left="2160" w:hanging="360"/>
      </w:pPr>
      <w:rPr>
        <w:rFonts w:hint="default" w:ascii="Wingdings" w:hAnsi="Wingdings"/>
      </w:rPr>
    </w:lvl>
    <w:lvl w:ilvl="3" w:tplc="EB6C3112">
      <w:start w:val="1"/>
      <w:numFmt w:val="bullet"/>
      <w:lvlText w:val=""/>
      <w:lvlJc w:val="left"/>
      <w:pPr>
        <w:ind w:left="2880" w:hanging="360"/>
      </w:pPr>
      <w:rPr>
        <w:rFonts w:hint="default" w:ascii="Symbol" w:hAnsi="Symbol"/>
      </w:rPr>
    </w:lvl>
    <w:lvl w:ilvl="4" w:tplc="01F20682">
      <w:start w:val="1"/>
      <w:numFmt w:val="bullet"/>
      <w:lvlText w:val="o"/>
      <w:lvlJc w:val="left"/>
      <w:pPr>
        <w:ind w:left="3600" w:hanging="360"/>
      </w:pPr>
      <w:rPr>
        <w:rFonts w:hint="default" w:ascii="Courier New" w:hAnsi="Courier New"/>
      </w:rPr>
    </w:lvl>
    <w:lvl w:ilvl="5" w:tplc="18BAFD50">
      <w:start w:val="1"/>
      <w:numFmt w:val="bullet"/>
      <w:lvlText w:val=""/>
      <w:lvlJc w:val="left"/>
      <w:pPr>
        <w:ind w:left="4320" w:hanging="360"/>
      </w:pPr>
      <w:rPr>
        <w:rFonts w:hint="default" w:ascii="Wingdings" w:hAnsi="Wingdings"/>
      </w:rPr>
    </w:lvl>
    <w:lvl w:ilvl="6" w:tplc="8B48ACA0">
      <w:start w:val="1"/>
      <w:numFmt w:val="bullet"/>
      <w:lvlText w:val=""/>
      <w:lvlJc w:val="left"/>
      <w:pPr>
        <w:ind w:left="5040" w:hanging="360"/>
      </w:pPr>
      <w:rPr>
        <w:rFonts w:hint="default" w:ascii="Symbol" w:hAnsi="Symbol"/>
      </w:rPr>
    </w:lvl>
    <w:lvl w:ilvl="7" w:tplc="FD624FC4">
      <w:start w:val="1"/>
      <w:numFmt w:val="bullet"/>
      <w:lvlText w:val="o"/>
      <w:lvlJc w:val="left"/>
      <w:pPr>
        <w:ind w:left="5760" w:hanging="360"/>
      </w:pPr>
      <w:rPr>
        <w:rFonts w:hint="default" w:ascii="Courier New" w:hAnsi="Courier New"/>
      </w:rPr>
    </w:lvl>
    <w:lvl w:ilvl="8" w:tplc="6A745F76">
      <w:start w:val="1"/>
      <w:numFmt w:val="bullet"/>
      <w:lvlText w:val=""/>
      <w:lvlJc w:val="left"/>
      <w:pPr>
        <w:ind w:left="6480" w:hanging="360"/>
      </w:pPr>
      <w:rPr>
        <w:rFonts w:hint="default" w:ascii="Wingdings" w:hAnsi="Wingdings"/>
      </w:rPr>
    </w:lvl>
  </w:abstractNum>
  <w:abstractNum w:abstractNumId="3" w15:restartNumberingAfterBreak="0">
    <w:nsid w:val="354A11DC"/>
    <w:multiLevelType w:val="multilevel"/>
    <w:tmpl w:val="C0C0051E"/>
    <w:lvl w:ilvl="0">
      <w:start w:val="1"/>
      <w:numFmt w:val="decimal"/>
      <w:lvlText w:val="%1."/>
      <w:lvlJc w:val="left"/>
      <w:pPr>
        <w:ind w:left="720" w:hanging="360"/>
      </w:pPr>
      <w:rPr>
        <w:rFonts w:hint="default"/>
      </w:rPr>
    </w:lvl>
    <w:lvl w:ilvl="1">
      <w:start w:val="3"/>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748EE1"/>
    <w:multiLevelType w:val="hybridMultilevel"/>
    <w:tmpl w:val="3ECEED88"/>
    <w:lvl w:ilvl="0" w:tplc="F9247A26">
      <w:start w:val="1"/>
      <w:numFmt w:val="bullet"/>
      <w:lvlText w:val="·"/>
      <w:lvlJc w:val="left"/>
      <w:pPr>
        <w:ind w:left="720" w:hanging="360"/>
      </w:pPr>
      <w:rPr>
        <w:rFonts w:hint="default" w:ascii="Symbol" w:hAnsi="Symbol"/>
      </w:rPr>
    </w:lvl>
    <w:lvl w:ilvl="1" w:tplc="A55E8D6E">
      <w:start w:val="1"/>
      <w:numFmt w:val="bullet"/>
      <w:lvlText w:val="o"/>
      <w:lvlJc w:val="left"/>
      <w:pPr>
        <w:ind w:left="1440" w:hanging="360"/>
      </w:pPr>
      <w:rPr>
        <w:rFonts w:hint="default" w:ascii="Courier New" w:hAnsi="Courier New"/>
      </w:rPr>
    </w:lvl>
    <w:lvl w:ilvl="2" w:tplc="5DA4BA9A">
      <w:start w:val="1"/>
      <w:numFmt w:val="bullet"/>
      <w:lvlText w:val=""/>
      <w:lvlJc w:val="left"/>
      <w:pPr>
        <w:ind w:left="2160" w:hanging="360"/>
      </w:pPr>
      <w:rPr>
        <w:rFonts w:hint="default" w:ascii="Wingdings" w:hAnsi="Wingdings"/>
      </w:rPr>
    </w:lvl>
    <w:lvl w:ilvl="3" w:tplc="16ECBE20">
      <w:start w:val="1"/>
      <w:numFmt w:val="bullet"/>
      <w:lvlText w:val=""/>
      <w:lvlJc w:val="left"/>
      <w:pPr>
        <w:ind w:left="2880" w:hanging="360"/>
      </w:pPr>
      <w:rPr>
        <w:rFonts w:hint="default" w:ascii="Symbol" w:hAnsi="Symbol"/>
      </w:rPr>
    </w:lvl>
    <w:lvl w:ilvl="4" w:tplc="427A9EAE">
      <w:start w:val="1"/>
      <w:numFmt w:val="bullet"/>
      <w:lvlText w:val="o"/>
      <w:lvlJc w:val="left"/>
      <w:pPr>
        <w:ind w:left="3600" w:hanging="360"/>
      </w:pPr>
      <w:rPr>
        <w:rFonts w:hint="default" w:ascii="Courier New" w:hAnsi="Courier New"/>
      </w:rPr>
    </w:lvl>
    <w:lvl w:ilvl="5" w:tplc="108AF58E">
      <w:start w:val="1"/>
      <w:numFmt w:val="bullet"/>
      <w:lvlText w:val=""/>
      <w:lvlJc w:val="left"/>
      <w:pPr>
        <w:ind w:left="4320" w:hanging="360"/>
      </w:pPr>
      <w:rPr>
        <w:rFonts w:hint="default" w:ascii="Wingdings" w:hAnsi="Wingdings"/>
      </w:rPr>
    </w:lvl>
    <w:lvl w:ilvl="6" w:tplc="0F0A5DF4">
      <w:start w:val="1"/>
      <w:numFmt w:val="bullet"/>
      <w:lvlText w:val=""/>
      <w:lvlJc w:val="left"/>
      <w:pPr>
        <w:ind w:left="5040" w:hanging="360"/>
      </w:pPr>
      <w:rPr>
        <w:rFonts w:hint="default" w:ascii="Symbol" w:hAnsi="Symbol"/>
      </w:rPr>
    </w:lvl>
    <w:lvl w:ilvl="7" w:tplc="C57A564C">
      <w:start w:val="1"/>
      <w:numFmt w:val="bullet"/>
      <w:lvlText w:val="o"/>
      <w:lvlJc w:val="left"/>
      <w:pPr>
        <w:ind w:left="5760" w:hanging="360"/>
      </w:pPr>
      <w:rPr>
        <w:rFonts w:hint="default" w:ascii="Courier New" w:hAnsi="Courier New"/>
      </w:rPr>
    </w:lvl>
    <w:lvl w:ilvl="8" w:tplc="376CAB88">
      <w:start w:val="1"/>
      <w:numFmt w:val="bullet"/>
      <w:lvlText w:val=""/>
      <w:lvlJc w:val="left"/>
      <w:pPr>
        <w:ind w:left="6480" w:hanging="360"/>
      </w:pPr>
      <w:rPr>
        <w:rFonts w:hint="default" w:ascii="Wingdings" w:hAnsi="Wingdings"/>
      </w:rPr>
    </w:lvl>
  </w:abstractNum>
  <w:abstractNum w:abstractNumId="5" w15:restartNumberingAfterBreak="0">
    <w:nsid w:val="3FC0C61D"/>
    <w:multiLevelType w:val="hybridMultilevel"/>
    <w:tmpl w:val="DAC659C6"/>
    <w:lvl w:ilvl="0" w:tplc="703046E2">
      <w:start w:val="1"/>
      <w:numFmt w:val="bullet"/>
      <w:lvlText w:val="·"/>
      <w:lvlJc w:val="left"/>
      <w:pPr>
        <w:ind w:left="720" w:hanging="360"/>
      </w:pPr>
      <w:rPr>
        <w:rFonts w:hint="default" w:ascii="Symbol" w:hAnsi="Symbol"/>
      </w:rPr>
    </w:lvl>
    <w:lvl w:ilvl="1" w:tplc="C87A6992">
      <w:start w:val="1"/>
      <w:numFmt w:val="bullet"/>
      <w:lvlText w:val="o"/>
      <w:lvlJc w:val="left"/>
      <w:pPr>
        <w:ind w:left="1440" w:hanging="360"/>
      </w:pPr>
      <w:rPr>
        <w:rFonts w:hint="default" w:ascii="Courier New" w:hAnsi="Courier New"/>
      </w:rPr>
    </w:lvl>
    <w:lvl w:ilvl="2" w:tplc="9DE63216">
      <w:start w:val="1"/>
      <w:numFmt w:val="bullet"/>
      <w:lvlText w:val=""/>
      <w:lvlJc w:val="left"/>
      <w:pPr>
        <w:ind w:left="2160" w:hanging="360"/>
      </w:pPr>
      <w:rPr>
        <w:rFonts w:hint="default" w:ascii="Wingdings" w:hAnsi="Wingdings"/>
      </w:rPr>
    </w:lvl>
    <w:lvl w:ilvl="3" w:tplc="E250AE72">
      <w:start w:val="1"/>
      <w:numFmt w:val="bullet"/>
      <w:lvlText w:val=""/>
      <w:lvlJc w:val="left"/>
      <w:pPr>
        <w:ind w:left="2880" w:hanging="360"/>
      </w:pPr>
      <w:rPr>
        <w:rFonts w:hint="default" w:ascii="Symbol" w:hAnsi="Symbol"/>
      </w:rPr>
    </w:lvl>
    <w:lvl w:ilvl="4" w:tplc="CF86E866">
      <w:start w:val="1"/>
      <w:numFmt w:val="bullet"/>
      <w:lvlText w:val="o"/>
      <w:lvlJc w:val="left"/>
      <w:pPr>
        <w:ind w:left="3600" w:hanging="360"/>
      </w:pPr>
      <w:rPr>
        <w:rFonts w:hint="default" w:ascii="Courier New" w:hAnsi="Courier New"/>
      </w:rPr>
    </w:lvl>
    <w:lvl w:ilvl="5" w:tplc="45D21DC8">
      <w:start w:val="1"/>
      <w:numFmt w:val="bullet"/>
      <w:lvlText w:val=""/>
      <w:lvlJc w:val="left"/>
      <w:pPr>
        <w:ind w:left="4320" w:hanging="360"/>
      </w:pPr>
      <w:rPr>
        <w:rFonts w:hint="default" w:ascii="Wingdings" w:hAnsi="Wingdings"/>
      </w:rPr>
    </w:lvl>
    <w:lvl w:ilvl="6" w:tplc="C562EFFA">
      <w:start w:val="1"/>
      <w:numFmt w:val="bullet"/>
      <w:lvlText w:val=""/>
      <w:lvlJc w:val="left"/>
      <w:pPr>
        <w:ind w:left="5040" w:hanging="360"/>
      </w:pPr>
      <w:rPr>
        <w:rFonts w:hint="default" w:ascii="Symbol" w:hAnsi="Symbol"/>
      </w:rPr>
    </w:lvl>
    <w:lvl w:ilvl="7" w:tplc="D6228338">
      <w:start w:val="1"/>
      <w:numFmt w:val="bullet"/>
      <w:lvlText w:val="o"/>
      <w:lvlJc w:val="left"/>
      <w:pPr>
        <w:ind w:left="5760" w:hanging="360"/>
      </w:pPr>
      <w:rPr>
        <w:rFonts w:hint="default" w:ascii="Courier New" w:hAnsi="Courier New"/>
      </w:rPr>
    </w:lvl>
    <w:lvl w:ilvl="8" w:tplc="67CA249C">
      <w:start w:val="1"/>
      <w:numFmt w:val="bullet"/>
      <w:lvlText w:val=""/>
      <w:lvlJc w:val="left"/>
      <w:pPr>
        <w:ind w:left="6480" w:hanging="360"/>
      </w:pPr>
      <w:rPr>
        <w:rFonts w:hint="default" w:ascii="Wingdings" w:hAnsi="Wingdings"/>
      </w:rPr>
    </w:lvl>
  </w:abstractNum>
  <w:abstractNum w:abstractNumId="6" w15:restartNumberingAfterBreak="0">
    <w:nsid w:val="4E112FE2"/>
    <w:multiLevelType w:val="multilevel"/>
    <w:tmpl w:val="DC6A56FC"/>
    <w:lvl w:ilvl="0">
      <w:start w:val="1"/>
      <w:numFmt w:val="bullet"/>
      <w:lvlText w:val=""/>
      <w:lvlJc w:val="left"/>
      <w:pPr>
        <w:tabs>
          <w:tab w:val="num" w:pos="720"/>
        </w:tabs>
        <w:ind w:left="720" w:hanging="360"/>
      </w:pPr>
      <w:rPr>
        <w:rFonts w:hint="default" w:ascii="Symbol" w:hAnsi="Symbol"/>
        <w:b/>
        <w:sz w:val="20"/>
      </w:rPr>
    </w:lvl>
    <w:lvl w:ilvl="1">
      <w:start w:val="1"/>
      <w:numFmt w:val="bullet"/>
      <w:lvlText w:val=""/>
      <w:lvlJc w:val="left"/>
      <w:pPr>
        <w:ind w:left="1440" w:hanging="360"/>
      </w:pPr>
      <w:rPr>
        <w:rFonts w:hint="default" w:ascii="Symbol" w:hAnsi="Symbol"/>
        <w:b w:val="0"/>
        <w:i w:val="0"/>
      </w:rPr>
    </w:lvl>
    <w:lvl w:ilvl="2">
      <w:start w:val="2"/>
      <w:numFmt w:val="bullet"/>
      <w:lvlText w:val="-"/>
      <w:lvlJc w:val="left"/>
      <w:pPr>
        <w:ind w:left="2160" w:hanging="360"/>
      </w:pPr>
      <w:rPr>
        <w:rFonts w:hint="default" w:ascii="Arial" w:hAnsi="Arial" w:eastAsia="Arial" w:cs="Arial"/>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35718CC"/>
    <w:multiLevelType w:val="hybridMultilevel"/>
    <w:tmpl w:val="FFFFFFFF"/>
    <w:lvl w:ilvl="0" w:tplc="47249AFA">
      <w:start w:val="1"/>
      <w:numFmt w:val="bullet"/>
      <w:lvlText w:val=""/>
      <w:lvlJc w:val="left"/>
      <w:pPr>
        <w:ind w:left="720" w:hanging="360"/>
      </w:pPr>
      <w:rPr>
        <w:rFonts w:hint="default" w:ascii="Symbol" w:hAnsi="Symbol"/>
      </w:rPr>
    </w:lvl>
    <w:lvl w:ilvl="1" w:tplc="03620294">
      <w:start w:val="1"/>
      <w:numFmt w:val="bullet"/>
      <w:lvlText w:val="o"/>
      <w:lvlJc w:val="left"/>
      <w:pPr>
        <w:ind w:left="1440" w:hanging="360"/>
      </w:pPr>
      <w:rPr>
        <w:rFonts w:hint="default" w:ascii="Courier New" w:hAnsi="Courier New"/>
      </w:rPr>
    </w:lvl>
    <w:lvl w:ilvl="2" w:tplc="46AC90AA">
      <w:start w:val="1"/>
      <w:numFmt w:val="bullet"/>
      <w:lvlText w:val=""/>
      <w:lvlJc w:val="left"/>
      <w:pPr>
        <w:ind w:left="2160" w:hanging="360"/>
      </w:pPr>
      <w:rPr>
        <w:rFonts w:hint="default" w:ascii="Wingdings" w:hAnsi="Wingdings"/>
      </w:rPr>
    </w:lvl>
    <w:lvl w:ilvl="3" w:tplc="673CD38E">
      <w:start w:val="1"/>
      <w:numFmt w:val="bullet"/>
      <w:lvlText w:val=""/>
      <w:lvlJc w:val="left"/>
      <w:pPr>
        <w:ind w:left="2880" w:hanging="360"/>
      </w:pPr>
      <w:rPr>
        <w:rFonts w:hint="default" w:ascii="Symbol" w:hAnsi="Symbol"/>
      </w:rPr>
    </w:lvl>
    <w:lvl w:ilvl="4" w:tplc="AA9833B4">
      <w:start w:val="1"/>
      <w:numFmt w:val="bullet"/>
      <w:lvlText w:val="o"/>
      <w:lvlJc w:val="left"/>
      <w:pPr>
        <w:ind w:left="3600" w:hanging="360"/>
      </w:pPr>
      <w:rPr>
        <w:rFonts w:hint="default" w:ascii="Courier New" w:hAnsi="Courier New"/>
      </w:rPr>
    </w:lvl>
    <w:lvl w:ilvl="5" w:tplc="EB0A6D3A">
      <w:start w:val="1"/>
      <w:numFmt w:val="bullet"/>
      <w:lvlText w:val=""/>
      <w:lvlJc w:val="left"/>
      <w:pPr>
        <w:ind w:left="4320" w:hanging="360"/>
      </w:pPr>
      <w:rPr>
        <w:rFonts w:hint="default" w:ascii="Wingdings" w:hAnsi="Wingdings"/>
      </w:rPr>
    </w:lvl>
    <w:lvl w:ilvl="6" w:tplc="AC7C8BA0">
      <w:start w:val="1"/>
      <w:numFmt w:val="bullet"/>
      <w:lvlText w:val=""/>
      <w:lvlJc w:val="left"/>
      <w:pPr>
        <w:ind w:left="5040" w:hanging="360"/>
      </w:pPr>
      <w:rPr>
        <w:rFonts w:hint="default" w:ascii="Symbol" w:hAnsi="Symbol"/>
      </w:rPr>
    </w:lvl>
    <w:lvl w:ilvl="7" w:tplc="E6FE2B66">
      <w:start w:val="1"/>
      <w:numFmt w:val="bullet"/>
      <w:lvlText w:val="o"/>
      <w:lvlJc w:val="left"/>
      <w:pPr>
        <w:ind w:left="5760" w:hanging="360"/>
      </w:pPr>
      <w:rPr>
        <w:rFonts w:hint="default" w:ascii="Courier New" w:hAnsi="Courier New"/>
      </w:rPr>
    </w:lvl>
    <w:lvl w:ilvl="8" w:tplc="57BC637C">
      <w:start w:val="1"/>
      <w:numFmt w:val="bullet"/>
      <w:lvlText w:val=""/>
      <w:lvlJc w:val="left"/>
      <w:pPr>
        <w:ind w:left="6480" w:hanging="360"/>
      </w:pPr>
      <w:rPr>
        <w:rFonts w:hint="default" w:ascii="Wingdings" w:hAnsi="Wingdings"/>
      </w:rPr>
    </w:lvl>
  </w:abstractNum>
  <w:abstractNum w:abstractNumId="8" w15:restartNumberingAfterBreak="0">
    <w:nsid w:val="565B0E84"/>
    <w:multiLevelType w:val="hybridMultilevel"/>
    <w:tmpl w:val="FFFFFFFF"/>
    <w:lvl w:ilvl="0" w:tplc="EC38E5DE">
      <w:start w:val="1"/>
      <w:numFmt w:val="bullet"/>
      <w:lvlText w:val=""/>
      <w:lvlJc w:val="left"/>
      <w:pPr>
        <w:ind w:left="720" w:hanging="360"/>
      </w:pPr>
      <w:rPr>
        <w:rFonts w:hint="default" w:ascii="Symbol" w:hAnsi="Symbol"/>
      </w:rPr>
    </w:lvl>
    <w:lvl w:ilvl="1" w:tplc="FD4AB8EA">
      <w:start w:val="1"/>
      <w:numFmt w:val="bullet"/>
      <w:lvlText w:val="o"/>
      <w:lvlJc w:val="left"/>
      <w:pPr>
        <w:ind w:left="1440" w:hanging="360"/>
      </w:pPr>
      <w:rPr>
        <w:rFonts w:hint="default" w:ascii="Courier New" w:hAnsi="Courier New"/>
      </w:rPr>
    </w:lvl>
    <w:lvl w:ilvl="2" w:tplc="A1E0B4EE">
      <w:start w:val="1"/>
      <w:numFmt w:val="bullet"/>
      <w:lvlText w:val=""/>
      <w:lvlJc w:val="left"/>
      <w:pPr>
        <w:ind w:left="2160" w:hanging="360"/>
      </w:pPr>
      <w:rPr>
        <w:rFonts w:hint="default" w:ascii="Wingdings" w:hAnsi="Wingdings"/>
      </w:rPr>
    </w:lvl>
    <w:lvl w:ilvl="3" w:tplc="C11ABBB2">
      <w:start w:val="1"/>
      <w:numFmt w:val="bullet"/>
      <w:lvlText w:val=""/>
      <w:lvlJc w:val="left"/>
      <w:pPr>
        <w:ind w:left="2880" w:hanging="360"/>
      </w:pPr>
      <w:rPr>
        <w:rFonts w:hint="default" w:ascii="Symbol" w:hAnsi="Symbol"/>
      </w:rPr>
    </w:lvl>
    <w:lvl w:ilvl="4" w:tplc="4A4CDB10">
      <w:start w:val="1"/>
      <w:numFmt w:val="bullet"/>
      <w:lvlText w:val="o"/>
      <w:lvlJc w:val="left"/>
      <w:pPr>
        <w:ind w:left="3600" w:hanging="360"/>
      </w:pPr>
      <w:rPr>
        <w:rFonts w:hint="default" w:ascii="Courier New" w:hAnsi="Courier New"/>
      </w:rPr>
    </w:lvl>
    <w:lvl w:ilvl="5" w:tplc="A2BEFDAE">
      <w:start w:val="1"/>
      <w:numFmt w:val="bullet"/>
      <w:lvlText w:val=""/>
      <w:lvlJc w:val="left"/>
      <w:pPr>
        <w:ind w:left="4320" w:hanging="360"/>
      </w:pPr>
      <w:rPr>
        <w:rFonts w:hint="default" w:ascii="Wingdings" w:hAnsi="Wingdings"/>
      </w:rPr>
    </w:lvl>
    <w:lvl w:ilvl="6" w:tplc="8C72979A">
      <w:start w:val="1"/>
      <w:numFmt w:val="bullet"/>
      <w:lvlText w:val=""/>
      <w:lvlJc w:val="left"/>
      <w:pPr>
        <w:ind w:left="5040" w:hanging="360"/>
      </w:pPr>
      <w:rPr>
        <w:rFonts w:hint="default" w:ascii="Symbol" w:hAnsi="Symbol"/>
      </w:rPr>
    </w:lvl>
    <w:lvl w:ilvl="7" w:tplc="6AC8E5A2">
      <w:start w:val="1"/>
      <w:numFmt w:val="bullet"/>
      <w:lvlText w:val="o"/>
      <w:lvlJc w:val="left"/>
      <w:pPr>
        <w:ind w:left="5760" w:hanging="360"/>
      </w:pPr>
      <w:rPr>
        <w:rFonts w:hint="default" w:ascii="Courier New" w:hAnsi="Courier New"/>
      </w:rPr>
    </w:lvl>
    <w:lvl w:ilvl="8" w:tplc="12C47084">
      <w:start w:val="1"/>
      <w:numFmt w:val="bullet"/>
      <w:lvlText w:val=""/>
      <w:lvlJc w:val="left"/>
      <w:pPr>
        <w:ind w:left="6480" w:hanging="360"/>
      </w:pPr>
      <w:rPr>
        <w:rFonts w:hint="default" w:ascii="Wingdings" w:hAnsi="Wingdings"/>
      </w:rPr>
    </w:lvl>
  </w:abstractNum>
  <w:abstractNum w:abstractNumId="9" w15:restartNumberingAfterBreak="0">
    <w:nsid w:val="592243A6"/>
    <w:multiLevelType w:val="multilevel"/>
    <w:tmpl w:val="5DC6D3D0"/>
    <w:lvl w:ilvl="0">
      <w:start w:val="1"/>
      <w:numFmt w:val="decimal"/>
      <w:lvlText w:val="%1."/>
      <w:lvlJc w:val="left"/>
      <w:pPr>
        <w:ind w:left="720" w:hanging="360"/>
      </w:pPr>
    </w:lvl>
    <w:lvl w:ilvl="1">
      <w:start w:val="1"/>
      <w:numFmt w:val="decimal"/>
      <w:pStyle w:val="Heading2"/>
      <w:isLgl/>
      <w:lvlText w:val="%1.%2"/>
      <w:lvlJc w:val="left"/>
      <w:pPr>
        <w:ind w:left="730" w:hanging="370"/>
      </w:pPr>
      <w:rPr>
        <w:rFonts w:hint="default"/>
      </w:rPr>
    </w:lvl>
    <w:lvl w:ilvl="2">
      <w:start w:val="1"/>
      <w:numFmt w:val="decimal"/>
      <w:pStyle w:val="Heading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E648FA"/>
    <w:multiLevelType w:val="hybridMultilevel"/>
    <w:tmpl w:val="A726F4BC"/>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71CE6CE"/>
    <w:multiLevelType w:val="hybridMultilevel"/>
    <w:tmpl w:val="FFFFFFFF"/>
    <w:lvl w:ilvl="0" w:tplc="27EE59C0">
      <w:start w:val="1"/>
      <w:numFmt w:val="bullet"/>
      <w:lvlText w:val=""/>
      <w:lvlJc w:val="left"/>
      <w:pPr>
        <w:ind w:left="720" w:hanging="360"/>
      </w:pPr>
      <w:rPr>
        <w:rFonts w:hint="default" w:ascii="Symbol" w:hAnsi="Symbol"/>
      </w:rPr>
    </w:lvl>
    <w:lvl w:ilvl="1" w:tplc="A202D1E4">
      <w:start w:val="1"/>
      <w:numFmt w:val="bullet"/>
      <w:lvlText w:val="o"/>
      <w:lvlJc w:val="left"/>
      <w:pPr>
        <w:ind w:left="1440" w:hanging="360"/>
      </w:pPr>
      <w:rPr>
        <w:rFonts w:hint="default" w:ascii="Courier New" w:hAnsi="Courier New"/>
      </w:rPr>
    </w:lvl>
    <w:lvl w:ilvl="2" w:tplc="BE52D430">
      <w:start w:val="1"/>
      <w:numFmt w:val="bullet"/>
      <w:lvlText w:val=""/>
      <w:lvlJc w:val="left"/>
      <w:pPr>
        <w:ind w:left="2160" w:hanging="360"/>
      </w:pPr>
      <w:rPr>
        <w:rFonts w:hint="default" w:ascii="Wingdings" w:hAnsi="Wingdings"/>
      </w:rPr>
    </w:lvl>
    <w:lvl w:ilvl="3" w:tplc="E30CC620">
      <w:start w:val="1"/>
      <w:numFmt w:val="bullet"/>
      <w:lvlText w:val=""/>
      <w:lvlJc w:val="left"/>
      <w:pPr>
        <w:ind w:left="2880" w:hanging="360"/>
      </w:pPr>
      <w:rPr>
        <w:rFonts w:hint="default" w:ascii="Symbol" w:hAnsi="Symbol"/>
      </w:rPr>
    </w:lvl>
    <w:lvl w:ilvl="4" w:tplc="3998D964">
      <w:start w:val="1"/>
      <w:numFmt w:val="bullet"/>
      <w:lvlText w:val="o"/>
      <w:lvlJc w:val="left"/>
      <w:pPr>
        <w:ind w:left="3600" w:hanging="360"/>
      </w:pPr>
      <w:rPr>
        <w:rFonts w:hint="default" w:ascii="Courier New" w:hAnsi="Courier New"/>
      </w:rPr>
    </w:lvl>
    <w:lvl w:ilvl="5" w:tplc="89B4360E">
      <w:start w:val="1"/>
      <w:numFmt w:val="bullet"/>
      <w:lvlText w:val=""/>
      <w:lvlJc w:val="left"/>
      <w:pPr>
        <w:ind w:left="4320" w:hanging="360"/>
      </w:pPr>
      <w:rPr>
        <w:rFonts w:hint="default" w:ascii="Wingdings" w:hAnsi="Wingdings"/>
      </w:rPr>
    </w:lvl>
    <w:lvl w:ilvl="6" w:tplc="46AA47D8">
      <w:start w:val="1"/>
      <w:numFmt w:val="bullet"/>
      <w:lvlText w:val=""/>
      <w:lvlJc w:val="left"/>
      <w:pPr>
        <w:ind w:left="5040" w:hanging="360"/>
      </w:pPr>
      <w:rPr>
        <w:rFonts w:hint="default" w:ascii="Symbol" w:hAnsi="Symbol"/>
      </w:rPr>
    </w:lvl>
    <w:lvl w:ilvl="7" w:tplc="A9E89472">
      <w:start w:val="1"/>
      <w:numFmt w:val="bullet"/>
      <w:lvlText w:val="o"/>
      <w:lvlJc w:val="left"/>
      <w:pPr>
        <w:ind w:left="5760" w:hanging="360"/>
      </w:pPr>
      <w:rPr>
        <w:rFonts w:hint="default" w:ascii="Courier New" w:hAnsi="Courier New"/>
      </w:rPr>
    </w:lvl>
    <w:lvl w:ilvl="8" w:tplc="7EA634D4">
      <w:start w:val="1"/>
      <w:numFmt w:val="bullet"/>
      <w:lvlText w:val=""/>
      <w:lvlJc w:val="left"/>
      <w:pPr>
        <w:ind w:left="6480" w:hanging="360"/>
      </w:pPr>
      <w:rPr>
        <w:rFonts w:hint="default" w:ascii="Wingdings" w:hAnsi="Wingdings"/>
      </w:rPr>
    </w:lvl>
  </w:abstractNum>
  <w:abstractNum w:abstractNumId="12" w15:restartNumberingAfterBreak="0">
    <w:nsid w:val="690C2BEA"/>
    <w:multiLevelType w:val="hybridMultilevel"/>
    <w:tmpl w:val="716A7F94"/>
    <w:lvl w:ilvl="0" w:tplc="A532110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A7E8B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7099383C"/>
    <w:multiLevelType w:val="hybridMultilevel"/>
    <w:tmpl w:val="976E0354"/>
    <w:lvl w:ilvl="0" w:tplc="0D7CC1D0">
      <w:start w:val="1"/>
      <w:numFmt w:val="bullet"/>
      <w:lvlText w:val="·"/>
      <w:lvlJc w:val="left"/>
      <w:pPr>
        <w:ind w:left="720" w:hanging="360"/>
      </w:pPr>
      <w:rPr>
        <w:rFonts w:hint="default" w:ascii="Symbol" w:hAnsi="Symbol"/>
      </w:rPr>
    </w:lvl>
    <w:lvl w:ilvl="1" w:tplc="F118E98A">
      <w:start w:val="1"/>
      <w:numFmt w:val="bullet"/>
      <w:lvlText w:val="o"/>
      <w:lvlJc w:val="left"/>
      <w:pPr>
        <w:ind w:left="1440" w:hanging="360"/>
      </w:pPr>
      <w:rPr>
        <w:rFonts w:hint="default" w:ascii="Courier New" w:hAnsi="Courier New"/>
      </w:rPr>
    </w:lvl>
    <w:lvl w:ilvl="2" w:tplc="08BA2900">
      <w:start w:val="1"/>
      <w:numFmt w:val="bullet"/>
      <w:lvlText w:val=""/>
      <w:lvlJc w:val="left"/>
      <w:pPr>
        <w:ind w:left="2160" w:hanging="360"/>
      </w:pPr>
      <w:rPr>
        <w:rFonts w:hint="default" w:ascii="Wingdings" w:hAnsi="Wingdings"/>
      </w:rPr>
    </w:lvl>
    <w:lvl w:ilvl="3" w:tplc="4ABA518A">
      <w:start w:val="1"/>
      <w:numFmt w:val="bullet"/>
      <w:lvlText w:val=""/>
      <w:lvlJc w:val="left"/>
      <w:pPr>
        <w:ind w:left="2880" w:hanging="360"/>
      </w:pPr>
      <w:rPr>
        <w:rFonts w:hint="default" w:ascii="Symbol" w:hAnsi="Symbol"/>
      </w:rPr>
    </w:lvl>
    <w:lvl w:ilvl="4" w:tplc="7B54DEB6">
      <w:start w:val="1"/>
      <w:numFmt w:val="bullet"/>
      <w:lvlText w:val="o"/>
      <w:lvlJc w:val="left"/>
      <w:pPr>
        <w:ind w:left="3600" w:hanging="360"/>
      </w:pPr>
      <w:rPr>
        <w:rFonts w:hint="default" w:ascii="Courier New" w:hAnsi="Courier New"/>
      </w:rPr>
    </w:lvl>
    <w:lvl w:ilvl="5" w:tplc="764A6074">
      <w:start w:val="1"/>
      <w:numFmt w:val="bullet"/>
      <w:lvlText w:val=""/>
      <w:lvlJc w:val="left"/>
      <w:pPr>
        <w:ind w:left="4320" w:hanging="360"/>
      </w:pPr>
      <w:rPr>
        <w:rFonts w:hint="default" w:ascii="Wingdings" w:hAnsi="Wingdings"/>
      </w:rPr>
    </w:lvl>
    <w:lvl w:ilvl="6" w:tplc="CCA09924">
      <w:start w:val="1"/>
      <w:numFmt w:val="bullet"/>
      <w:lvlText w:val=""/>
      <w:lvlJc w:val="left"/>
      <w:pPr>
        <w:ind w:left="5040" w:hanging="360"/>
      </w:pPr>
      <w:rPr>
        <w:rFonts w:hint="default" w:ascii="Symbol" w:hAnsi="Symbol"/>
      </w:rPr>
    </w:lvl>
    <w:lvl w:ilvl="7" w:tplc="7F5C7B56">
      <w:start w:val="1"/>
      <w:numFmt w:val="bullet"/>
      <w:lvlText w:val="o"/>
      <w:lvlJc w:val="left"/>
      <w:pPr>
        <w:ind w:left="5760" w:hanging="360"/>
      </w:pPr>
      <w:rPr>
        <w:rFonts w:hint="default" w:ascii="Courier New" w:hAnsi="Courier New"/>
      </w:rPr>
    </w:lvl>
    <w:lvl w:ilvl="8" w:tplc="172AED9C">
      <w:start w:val="1"/>
      <w:numFmt w:val="bullet"/>
      <w:lvlText w:val=""/>
      <w:lvlJc w:val="left"/>
      <w:pPr>
        <w:ind w:left="6480" w:hanging="360"/>
      </w:pPr>
      <w:rPr>
        <w:rFonts w:hint="default" w:ascii="Wingdings" w:hAnsi="Wingdings"/>
      </w:rPr>
    </w:lvl>
  </w:abstractNum>
  <w:abstractNum w:abstractNumId="15" w15:restartNumberingAfterBreak="0">
    <w:nsid w:val="716864B6"/>
    <w:multiLevelType w:val="hybridMultilevel"/>
    <w:tmpl w:val="FFFFFFFF"/>
    <w:lvl w:ilvl="0" w:tplc="B91294E2">
      <w:start w:val="1"/>
      <w:numFmt w:val="bullet"/>
      <w:lvlText w:val=""/>
      <w:lvlJc w:val="left"/>
      <w:pPr>
        <w:ind w:left="720" w:hanging="360"/>
      </w:pPr>
      <w:rPr>
        <w:rFonts w:hint="default" w:ascii="Symbol" w:hAnsi="Symbol"/>
      </w:rPr>
    </w:lvl>
    <w:lvl w:ilvl="1" w:tplc="406A6DDC">
      <w:start w:val="1"/>
      <w:numFmt w:val="bullet"/>
      <w:lvlText w:val="o"/>
      <w:lvlJc w:val="left"/>
      <w:pPr>
        <w:ind w:left="1440" w:hanging="360"/>
      </w:pPr>
      <w:rPr>
        <w:rFonts w:hint="default" w:ascii="Courier New" w:hAnsi="Courier New"/>
      </w:rPr>
    </w:lvl>
    <w:lvl w:ilvl="2" w:tplc="1A20A672">
      <w:start w:val="1"/>
      <w:numFmt w:val="bullet"/>
      <w:lvlText w:val=""/>
      <w:lvlJc w:val="left"/>
      <w:pPr>
        <w:ind w:left="2160" w:hanging="360"/>
      </w:pPr>
      <w:rPr>
        <w:rFonts w:hint="default" w:ascii="Wingdings" w:hAnsi="Wingdings"/>
      </w:rPr>
    </w:lvl>
    <w:lvl w:ilvl="3" w:tplc="D7A0B8DA">
      <w:start w:val="1"/>
      <w:numFmt w:val="bullet"/>
      <w:lvlText w:val=""/>
      <w:lvlJc w:val="left"/>
      <w:pPr>
        <w:ind w:left="2880" w:hanging="360"/>
      </w:pPr>
      <w:rPr>
        <w:rFonts w:hint="default" w:ascii="Symbol" w:hAnsi="Symbol"/>
      </w:rPr>
    </w:lvl>
    <w:lvl w:ilvl="4" w:tplc="04C8E5CE">
      <w:start w:val="1"/>
      <w:numFmt w:val="bullet"/>
      <w:lvlText w:val="o"/>
      <w:lvlJc w:val="left"/>
      <w:pPr>
        <w:ind w:left="3600" w:hanging="360"/>
      </w:pPr>
      <w:rPr>
        <w:rFonts w:hint="default" w:ascii="Courier New" w:hAnsi="Courier New"/>
      </w:rPr>
    </w:lvl>
    <w:lvl w:ilvl="5" w:tplc="BBE83D2C">
      <w:start w:val="1"/>
      <w:numFmt w:val="bullet"/>
      <w:lvlText w:val=""/>
      <w:lvlJc w:val="left"/>
      <w:pPr>
        <w:ind w:left="4320" w:hanging="360"/>
      </w:pPr>
      <w:rPr>
        <w:rFonts w:hint="default" w:ascii="Wingdings" w:hAnsi="Wingdings"/>
      </w:rPr>
    </w:lvl>
    <w:lvl w:ilvl="6" w:tplc="46C2DE86">
      <w:start w:val="1"/>
      <w:numFmt w:val="bullet"/>
      <w:lvlText w:val=""/>
      <w:lvlJc w:val="left"/>
      <w:pPr>
        <w:ind w:left="5040" w:hanging="360"/>
      </w:pPr>
      <w:rPr>
        <w:rFonts w:hint="default" w:ascii="Symbol" w:hAnsi="Symbol"/>
      </w:rPr>
    </w:lvl>
    <w:lvl w:ilvl="7" w:tplc="6E841BF8">
      <w:start w:val="1"/>
      <w:numFmt w:val="bullet"/>
      <w:lvlText w:val="o"/>
      <w:lvlJc w:val="left"/>
      <w:pPr>
        <w:ind w:left="5760" w:hanging="360"/>
      </w:pPr>
      <w:rPr>
        <w:rFonts w:hint="default" w:ascii="Courier New" w:hAnsi="Courier New"/>
      </w:rPr>
    </w:lvl>
    <w:lvl w:ilvl="8" w:tplc="75DE6824">
      <w:start w:val="1"/>
      <w:numFmt w:val="bullet"/>
      <w:lvlText w:val=""/>
      <w:lvlJc w:val="left"/>
      <w:pPr>
        <w:ind w:left="6480" w:hanging="360"/>
      </w:pPr>
      <w:rPr>
        <w:rFonts w:hint="default" w:ascii="Wingdings" w:hAnsi="Wingdings"/>
      </w:rPr>
    </w:lvl>
  </w:abstractNum>
  <w:num w:numId="1" w16cid:durableId="1605261675">
    <w:abstractNumId w:val="8"/>
  </w:num>
  <w:num w:numId="2" w16cid:durableId="46615113">
    <w:abstractNumId w:val="11"/>
  </w:num>
  <w:num w:numId="3" w16cid:durableId="1206672113">
    <w:abstractNumId w:val="7"/>
  </w:num>
  <w:num w:numId="4" w16cid:durableId="1782993459">
    <w:abstractNumId w:val="13"/>
  </w:num>
  <w:num w:numId="5" w16cid:durableId="1557625708">
    <w:abstractNumId w:val="15"/>
  </w:num>
  <w:num w:numId="6" w16cid:durableId="1293704558">
    <w:abstractNumId w:val="5"/>
  </w:num>
  <w:num w:numId="7" w16cid:durableId="30230666">
    <w:abstractNumId w:val="14"/>
  </w:num>
  <w:num w:numId="8" w16cid:durableId="456729182">
    <w:abstractNumId w:val="2"/>
  </w:num>
  <w:num w:numId="9" w16cid:durableId="790130252">
    <w:abstractNumId w:val="1"/>
  </w:num>
  <w:num w:numId="10" w16cid:durableId="572009001">
    <w:abstractNumId w:val="4"/>
  </w:num>
  <w:num w:numId="11" w16cid:durableId="1844395932">
    <w:abstractNumId w:val="0"/>
  </w:num>
  <w:num w:numId="12" w16cid:durableId="110562209">
    <w:abstractNumId w:val="3"/>
  </w:num>
  <w:num w:numId="13" w16cid:durableId="427164926">
    <w:abstractNumId w:val="10"/>
  </w:num>
  <w:num w:numId="14" w16cid:durableId="262884014">
    <w:abstractNumId w:val="12"/>
  </w:num>
  <w:num w:numId="15" w16cid:durableId="143857347">
    <w:abstractNumId w:val="6"/>
  </w:num>
  <w:num w:numId="16" w16cid:durableId="156356509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F5"/>
    <w:rsid w:val="0000132D"/>
    <w:rsid w:val="00023399"/>
    <w:rsid w:val="000346E6"/>
    <w:rsid w:val="000364F2"/>
    <w:rsid w:val="000412A4"/>
    <w:rsid w:val="000459CD"/>
    <w:rsid w:val="000517D6"/>
    <w:rsid w:val="000522BB"/>
    <w:rsid w:val="00060F9F"/>
    <w:rsid w:val="00066BE4"/>
    <w:rsid w:val="000743E5"/>
    <w:rsid w:val="000749B5"/>
    <w:rsid w:val="00076E85"/>
    <w:rsid w:val="00084277"/>
    <w:rsid w:val="00084F94"/>
    <w:rsid w:val="00086CFB"/>
    <w:rsid w:val="0008748B"/>
    <w:rsid w:val="000939BA"/>
    <w:rsid w:val="00093EBF"/>
    <w:rsid w:val="00097CF3"/>
    <w:rsid w:val="000A138D"/>
    <w:rsid w:val="000A2243"/>
    <w:rsid w:val="000A3F88"/>
    <w:rsid w:val="000A5158"/>
    <w:rsid w:val="000A53A0"/>
    <w:rsid w:val="000A5491"/>
    <w:rsid w:val="000A77FA"/>
    <w:rsid w:val="000B04CE"/>
    <w:rsid w:val="000B62AA"/>
    <w:rsid w:val="000C1365"/>
    <w:rsid w:val="000D1A27"/>
    <w:rsid w:val="000D3CE9"/>
    <w:rsid w:val="000F162A"/>
    <w:rsid w:val="000F5B45"/>
    <w:rsid w:val="001000E4"/>
    <w:rsid w:val="00101A46"/>
    <w:rsid w:val="00102C51"/>
    <w:rsid w:val="001079D3"/>
    <w:rsid w:val="0011072C"/>
    <w:rsid w:val="00111DF5"/>
    <w:rsid w:val="001211A3"/>
    <w:rsid w:val="00125FC5"/>
    <w:rsid w:val="00127FE2"/>
    <w:rsid w:val="00137174"/>
    <w:rsid w:val="00141167"/>
    <w:rsid w:val="0014289F"/>
    <w:rsid w:val="00145E78"/>
    <w:rsid w:val="00151EE5"/>
    <w:rsid w:val="00163C60"/>
    <w:rsid w:val="00163E86"/>
    <w:rsid w:val="0017445B"/>
    <w:rsid w:val="00183F19"/>
    <w:rsid w:val="001A761D"/>
    <w:rsid w:val="001A7A51"/>
    <w:rsid w:val="001B401D"/>
    <w:rsid w:val="001B6B4E"/>
    <w:rsid w:val="001E517C"/>
    <w:rsid w:val="001E6C99"/>
    <w:rsid w:val="00200A1C"/>
    <w:rsid w:val="00220627"/>
    <w:rsid w:val="002252AD"/>
    <w:rsid w:val="00252899"/>
    <w:rsid w:val="00254DE1"/>
    <w:rsid w:val="002557E9"/>
    <w:rsid w:val="00261182"/>
    <w:rsid w:val="00263008"/>
    <w:rsid w:val="00264BF3"/>
    <w:rsid w:val="00269964"/>
    <w:rsid w:val="00270EA2"/>
    <w:rsid w:val="002759A3"/>
    <w:rsid w:val="0027615D"/>
    <w:rsid w:val="002763D2"/>
    <w:rsid w:val="00282908"/>
    <w:rsid w:val="00290906"/>
    <w:rsid w:val="002A1CE5"/>
    <w:rsid w:val="002A7E27"/>
    <w:rsid w:val="002B327C"/>
    <w:rsid w:val="002C021D"/>
    <w:rsid w:val="002C323C"/>
    <w:rsid w:val="002E376D"/>
    <w:rsid w:val="002F269A"/>
    <w:rsid w:val="0031246F"/>
    <w:rsid w:val="00315133"/>
    <w:rsid w:val="00321C99"/>
    <w:rsid w:val="00322D31"/>
    <w:rsid w:val="00332C75"/>
    <w:rsid w:val="0033797E"/>
    <w:rsid w:val="00342B13"/>
    <w:rsid w:val="00357B77"/>
    <w:rsid w:val="00360E8D"/>
    <w:rsid w:val="00362239"/>
    <w:rsid w:val="0037596E"/>
    <w:rsid w:val="0038292E"/>
    <w:rsid w:val="00384997"/>
    <w:rsid w:val="003905E0"/>
    <w:rsid w:val="00390CA4"/>
    <w:rsid w:val="003928E7"/>
    <w:rsid w:val="003933CF"/>
    <w:rsid w:val="003A5FDA"/>
    <w:rsid w:val="003A707A"/>
    <w:rsid w:val="003B195F"/>
    <w:rsid w:val="003B23E2"/>
    <w:rsid w:val="003B30E6"/>
    <w:rsid w:val="003B5052"/>
    <w:rsid w:val="003B73A1"/>
    <w:rsid w:val="003C28DA"/>
    <w:rsid w:val="003C79C5"/>
    <w:rsid w:val="003D1133"/>
    <w:rsid w:val="003D4DB4"/>
    <w:rsid w:val="003E1A66"/>
    <w:rsid w:val="003E7EB1"/>
    <w:rsid w:val="003F0838"/>
    <w:rsid w:val="003F6445"/>
    <w:rsid w:val="004011AF"/>
    <w:rsid w:val="00406F7A"/>
    <w:rsid w:val="00410195"/>
    <w:rsid w:val="00411C26"/>
    <w:rsid w:val="00413290"/>
    <w:rsid w:val="00422B9C"/>
    <w:rsid w:val="004272E6"/>
    <w:rsid w:val="00434068"/>
    <w:rsid w:val="00440293"/>
    <w:rsid w:val="00442299"/>
    <w:rsid w:val="00446521"/>
    <w:rsid w:val="00454B68"/>
    <w:rsid w:val="004564DD"/>
    <w:rsid w:val="00457CC4"/>
    <w:rsid w:val="00461314"/>
    <w:rsid w:val="00462818"/>
    <w:rsid w:val="0046351D"/>
    <w:rsid w:val="004749E8"/>
    <w:rsid w:val="00475CA7"/>
    <w:rsid w:val="004834BD"/>
    <w:rsid w:val="0049179F"/>
    <w:rsid w:val="00495035"/>
    <w:rsid w:val="004A18BB"/>
    <w:rsid w:val="004A1C28"/>
    <w:rsid w:val="004A3351"/>
    <w:rsid w:val="004A6201"/>
    <w:rsid w:val="004A7D7E"/>
    <w:rsid w:val="004C5969"/>
    <w:rsid w:val="004C6561"/>
    <w:rsid w:val="004D583B"/>
    <w:rsid w:val="004E35C7"/>
    <w:rsid w:val="004E4492"/>
    <w:rsid w:val="004E6D46"/>
    <w:rsid w:val="004F2BC7"/>
    <w:rsid w:val="004F4C2B"/>
    <w:rsid w:val="0051728F"/>
    <w:rsid w:val="0052114C"/>
    <w:rsid w:val="005212F5"/>
    <w:rsid w:val="005238FC"/>
    <w:rsid w:val="0052465D"/>
    <w:rsid w:val="00534907"/>
    <w:rsid w:val="00540F40"/>
    <w:rsid w:val="0054207A"/>
    <w:rsid w:val="00545AE6"/>
    <w:rsid w:val="00547282"/>
    <w:rsid w:val="00550C46"/>
    <w:rsid w:val="00554034"/>
    <w:rsid w:val="0056146D"/>
    <w:rsid w:val="00562FBC"/>
    <w:rsid w:val="005758E6"/>
    <w:rsid w:val="00593276"/>
    <w:rsid w:val="00593560"/>
    <w:rsid w:val="00594038"/>
    <w:rsid w:val="005A16DC"/>
    <w:rsid w:val="005B4509"/>
    <w:rsid w:val="005C2E3C"/>
    <w:rsid w:val="005D1F86"/>
    <w:rsid w:val="005D3344"/>
    <w:rsid w:val="005D4AC0"/>
    <w:rsid w:val="005D7245"/>
    <w:rsid w:val="005E0204"/>
    <w:rsid w:val="005E131B"/>
    <w:rsid w:val="005E6F59"/>
    <w:rsid w:val="00604BA6"/>
    <w:rsid w:val="00607CC2"/>
    <w:rsid w:val="00611206"/>
    <w:rsid w:val="00612D1D"/>
    <w:rsid w:val="00614468"/>
    <w:rsid w:val="006174DC"/>
    <w:rsid w:val="0062099D"/>
    <w:rsid w:val="0063512D"/>
    <w:rsid w:val="00644DEB"/>
    <w:rsid w:val="00646CF5"/>
    <w:rsid w:val="00655646"/>
    <w:rsid w:val="006616E2"/>
    <w:rsid w:val="00664211"/>
    <w:rsid w:val="00694144"/>
    <w:rsid w:val="006951C9"/>
    <w:rsid w:val="006B00DD"/>
    <w:rsid w:val="006B0D70"/>
    <w:rsid w:val="006B14F7"/>
    <w:rsid w:val="006B5617"/>
    <w:rsid w:val="006C08A5"/>
    <w:rsid w:val="006C2847"/>
    <w:rsid w:val="006D5ACA"/>
    <w:rsid w:val="006D64FE"/>
    <w:rsid w:val="006E0C17"/>
    <w:rsid w:val="006E48B1"/>
    <w:rsid w:val="006F4ADD"/>
    <w:rsid w:val="006F63AF"/>
    <w:rsid w:val="006F6A64"/>
    <w:rsid w:val="006F7B41"/>
    <w:rsid w:val="0070437F"/>
    <w:rsid w:val="007048C9"/>
    <w:rsid w:val="00705AA6"/>
    <w:rsid w:val="007063DF"/>
    <w:rsid w:val="00711CA8"/>
    <w:rsid w:val="0072384C"/>
    <w:rsid w:val="00742AAF"/>
    <w:rsid w:val="00744885"/>
    <w:rsid w:val="00744AA3"/>
    <w:rsid w:val="00745EC0"/>
    <w:rsid w:val="00747F50"/>
    <w:rsid w:val="00753DE8"/>
    <w:rsid w:val="0075733C"/>
    <w:rsid w:val="00776A07"/>
    <w:rsid w:val="00776FEF"/>
    <w:rsid w:val="007850FA"/>
    <w:rsid w:val="00785302"/>
    <w:rsid w:val="007864FF"/>
    <w:rsid w:val="007A2877"/>
    <w:rsid w:val="007A515F"/>
    <w:rsid w:val="007B3583"/>
    <w:rsid w:val="007C224E"/>
    <w:rsid w:val="007D498C"/>
    <w:rsid w:val="007D57D0"/>
    <w:rsid w:val="007D5852"/>
    <w:rsid w:val="007D5AED"/>
    <w:rsid w:val="007D6508"/>
    <w:rsid w:val="007E0B1B"/>
    <w:rsid w:val="007E2B2C"/>
    <w:rsid w:val="007E2FFB"/>
    <w:rsid w:val="007E71B6"/>
    <w:rsid w:val="007F099D"/>
    <w:rsid w:val="007F7314"/>
    <w:rsid w:val="00805019"/>
    <w:rsid w:val="00805A35"/>
    <w:rsid w:val="00811095"/>
    <w:rsid w:val="0081679C"/>
    <w:rsid w:val="008176CB"/>
    <w:rsid w:val="00825E49"/>
    <w:rsid w:val="0082754D"/>
    <w:rsid w:val="00832D02"/>
    <w:rsid w:val="0083766B"/>
    <w:rsid w:val="00840BAA"/>
    <w:rsid w:val="00847466"/>
    <w:rsid w:val="00860D0C"/>
    <w:rsid w:val="008622FA"/>
    <w:rsid w:val="00874F7C"/>
    <w:rsid w:val="00883087"/>
    <w:rsid w:val="00884597"/>
    <w:rsid w:val="00896826"/>
    <w:rsid w:val="008A26E5"/>
    <w:rsid w:val="008A7665"/>
    <w:rsid w:val="008B131A"/>
    <w:rsid w:val="008B54F3"/>
    <w:rsid w:val="008D219C"/>
    <w:rsid w:val="008E03D5"/>
    <w:rsid w:val="008E14A1"/>
    <w:rsid w:val="008E1D92"/>
    <w:rsid w:val="008E2B7F"/>
    <w:rsid w:val="008E5176"/>
    <w:rsid w:val="008E52F1"/>
    <w:rsid w:val="008F466B"/>
    <w:rsid w:val="008F5765"/>
    <w:rsid w:val="008F7AA8"/>
    <w:rsid w:val="0090213C"/>
    <w:rsid w:val="009111A0"/>
    <w:rsid w:val="0091141E"/>
    <w:rsid w:val="009237B5"/>
    <w:rsid w:val="00925ACD"/>
    <w:rsid w:val="00930AE4"/>
    <w:rsid w:val="00933345"/>
    <w:rsid w:val="00933A37"/>
    <w:rsid w:val="00941C7A"/>
    <w:rsid w:val="0094259E"/>
    <w:rsid w:val="00947696"/>
    <w:rsid w:val="00956334"/>
    <w:rsid w:val="00963951"/>
    <w:rsid w:val="00975714"/>
    <w:rsid w:val="0098265C"/>
    <w:rsid w:val="00991411"/>
    <w:rsid w:val="00991A46"/>
    <w:rsid w:val="009A483E"/>
    <w:rsid w:val="009A5012"/>
    <w:rsid w:val="009A6443"/>
    <w:rsid w:val="009A6E12"/>
    <w:rsid w:val="009A6EBC"/>
    <w:rsid w:val="009B04F6"/>
    <w:rsid w:val="009B0612"/>
    <w:rsid w:val="009B4F55"/>
    <w:rsid w:val="009B5026"/>
    <w:rsid w:val="009B7343"/>
    <w:rsid w:val="009C562F"/>
    <w:rsid w:val="009C6B07"/>
    <w:rsid w:val="009D6DDF"/>
    <w:rsid w:val="009D7F45"/>
    <w:rsid w:val="009E2E27"/>
    <w:rsid w:val="009E45D8"/>
    <w:rsid w:val="009E518F"/>
    <w:rsid w:val="009E5F66"/>
    <w:rsid w:val="00A04E6D"/>
    <w:rsid w:val="00A063CB"/>
    <w:rsid w:val="00A161D8"/>
    <w:rsid w:val="00A311E6"/>
    <w:rsid w:val="00A33BF9"/>
    <w:rsid w:val="00A36FD8"/>
    <w:rsid w:val="00A40085"/>
    <w:rsid w:val="00A4397C"/>
    <w:rsid w:val="00A445F0"/>
    <w:rsid w:val="00A5016D"/>
    <w:rsid w:val="00A5025A"/>
    <w:rsid w:val="00A62002"/>
    <w:rsid w:val="00A6416E"/>
    <w:rsid w:val="00A65B11"/>
    <w:rsid w:val="00AA13AD"/>
    <w:rsid w:val="00AA6C4B"/>
    <w:rsid w:val="00AB12F3"/>
    <w:rsid w:val="00AB6A97"/>
    <w:rsid w:val="00AC75AA"/>
    <w:rsid w:val="00AD30B1"/>
    <w:rsid w:val="00AD31A4"/>
    <w:rsid w:val="00AE0755"/>
    <w:rsid w:val="00AE473B"/>
    <w:rsid w:val="00AF72CB"/>
    <w:rsid w:val="00B00240"/>
    <w:rsid w:val="00B01A97"/>
    <w:rsid w:val="00B0650D"/>
    <w:rsid w:val="00B15E37"/>
    <w:rsid w:val="00B277EC"/>
    <w:rsid w:val="00B327E9"/>
    <w:rsid w:val="00B37B61"/>
    <w:rsid w:val="00B46A62"/>
    <w:rsid w:val="00B5415D"/>
    <w:rsid w:val="00B5669B"/>
    <w:rsid w:val="00B5674E"/>
    <w:rsid w:val="00B625DE"/>
    <w:rsid w:val="00B66FEA"/>
    <w:rsid w:val="00B67D20"/>
    <w:rsid w:val="00B74639"/>
    <w:rsid w:val="00B83B25"/>
    <w:rsid w:val="00B90FDB"/>
    <w:rsid w:val="00B97F20"/>
    <w:rsid w:val="00BA5100"/>
    <w:rsid w:val="00BA6E98"/>
    <w:rsid w:val="00BA78C2"/>
    <w:rsid w:val="00BB3644"/>
    <w:rsid w:val="00BB3B09"/>
    <w:rsid w:val="00BB57C3"/>
    <w:rsid w:val="00BC49E1"/>
    <w:rsid w:val="00BC651D"/>
    <w:rsid w:val="00BD02D3"/>
    <w:rsid w:val="00BD719E"/>
    <w:rsid w:val="00BD7BED"/>
    <w:rsid w:val="00BE31B3"/>
    <w:rsid w:val="00BE6816"/>
    <w:rsid w:val="00BF1A56"/>
    <w:rsid w:val="00BF1D3F"/>
    <w:rsid w:val="00BF5DD8"/>
    <w:rsid w:val="00BF748D"/>
    <w:rsid w:val="00C00E80"/>
    <w:rsid w:val="00C02C35"/>
    <w:rsid w:val="00C165E8"/>
    <w:rsid w:val="00C1670D"/>
    <w:rsid w:val="00C167E8"/>
    <w:rsid w:val="00C218BB"/>
    <w:rsid w:val="00C366BE"/>
    <w:rsid w:val="00C40660"/>
    <w:rsid w:val="00C44D73"/>
    <w:rsid w:val="00C44E54"/>
    <w:rsid w:val="00C53015"/>
    <w:rsid w:val="00C53FC3"/>
    <w:rsid w:val="00C6421E"/>
    <w:rsid w:val="00C6535B"/>
    <w:rsid w:val="00C66D97"/>
    <w:rsid w:val="00C679A0"/>
    <w:rsid w:val="00C715FF"/>
    <w:rsid w:val="00C736C9"/>
    <w:rsid w:val="00C762FA"/>
    <w:rsid w:val="00C7641C"/>
    <w:rsid w:val="00C76D5B"/>
    <w:rsid w:val="00C85ACC"/>
    <w:rsid w:val="00C92760"/>
    <w:rsid w:val="00C94793"/>
    <w:rsid w:val="00CA6A8C"/>
    <w:rsid w:val="00CA7EE3"/>
    <w:rsid w:val="00CC13FB"/>
    <w:rsid w:val="00CD34A5"/>
    <w:rsid w:val="00CE03B0"/>
    <w:rsid w:val="00CE1C1E"/>
    <w:rsid w:val="00CE1CAD"/>
    <w:rsid w:val="00CE3451"/>
    <w:rsid w:val="00CE5112"/>
    <w:rsid w:val="00CE5A0A"/>
    <w:rsid w:val="00CF20E9"/>
    <w:rsid w:val="00CF5E58"/>
    <w:rsid w:val="00D1413E"/>
    <w:rsid w:val="00D151A0"/>
    <w:rsid w:val="00D216D4"/>
    <w:rsid w:val="00D22359"/>
    <w:rsid w:val="00D31496"/>
    <w:rsid w:val="00D36125"/>
    <w:rsid w:val="00D4626C"/>
    <w:rsid w:val="00D52B84"/>
    <w:rsid w:val="00D65892"/>
    <w:rsid w:val="00D6799D"/>
    <w:rsid w:val="00D779B4"/>
    <w:rsid w:val="00D85778"/>
    <w:rsid w:val="00D95147"/>
    <w:rsid w:val="00D96DA0"/>
    <w:rsid w:val="00DA0267"/>
    <w:rsid w:val="00DA7FDF"/>
    <w:rsid w:val="00DB24CE"/>
    <w:rsid w:val="00DB2F93"/>
    <w:rsid w:val="00DB54F8"/>
    <w:rsid w:val="00DD0545"/>
    <w:rsid w:val="00DE0761"/>
    <w:rsid w:val="00DE48A9"/>
    <w:rsid w:val="00DE6AAF"/>
    <w:rsid w:val="00DF1ADD"/>
    <w:rsid w:val="00DF69E3"/>
    <w:rsid w:val="00DF7BD0"/>
    <w:rsid w:val="00E12B4B"/>
    <w:rsid w:val="00E155D6"/>
    <w:rsid w:val="00E22334"/>
    <w:rsid w:val="00E2430A"/>
    <w:rsid w:val="00E248A3"/>
    <w:rsid w:val="00E37667"/>
    <w:rsid w:val="00E41D96"/>
    <w:rsid w:val="00E46C5C"/>
    <w:rsid w:val="00E54A96"/>
    <w:rsid w:val="00E66F2A"/>
    <w:rsid w:val="00E737CF"/>
    <w:rsid w:val="00E84435"/>
    <w:rsid w:val="00E868C9"/>
    <w:rsid w:val="00E876AA"/>
    <w:rsid w:val="00EA029D"/>
    <w:rsid w:val="00EA4D3E"/>
    <w:rsid w:val="00EA4EB3"/>
    <w:rsid w:val="00EB354E"/>
    <w:rsid w:val="00ED1BDE"/>
    <w:rsid w:val="00ED3E47"/>
    <w:rsid w:val="00ED48AD"/>
    <w:rsid w:val="00ED6417"/>
    <w:rsid w:val="00EF509D"/>
    <w:rsid w:val="00F00F7E"/>
    <w:rsid w:val="00F03A21"/>
    <w:rsid w:val="00F06AE6"/>
    <w:rsid w:val="00F263D2"/>
    <w:rsid w:val="00F32697"/>
    <w:rsid w:val="00F34309"/>
    <w:rsid w:val="00F3648F"/>
    <w:rsid w:val="00F36590"/>
    <w:rsid w:val="00F5173E"/>
    <w:rsid w:val="00F62C6B"/>
    <w:rsid w:val="00F64DAC"/>
    <w:rsid w:val="00F65AEB"/>
    <w:rsid w:val="00F70A9C"/>
    <w:rsid w:val="00F70ECB"/>
    <w:rsid w:val="00F75FA0"/>
    <w:rsid w:val="00F81461"/>
    <w:rsid w:val="00F8174F"/>
    <w:rsid w:val="00F84AB0"/>
    <w:rsid w:val="00F97A04"/>
    <w:rsid w:val="00FA5F82"/>
    <w:rsid w:val="00FC0B33"/>
    <w:rsid w:val="00FC6B4B"/>
    <w:rsid w:val="00FE6A10"/>
    <w:rsid w:val="00FF3755"/>
    <w:rsid w:val="00FF7C1F"/>
    <w:rsid w:val="01121687"/>
    <w:rsid w:val="0137D216"/>
    <w:rsid w:val="0348C35A"/>
    <w:rsid w:val="03D0C328"/>
    <w:rsid w:val="043FF235"/>
    <w:rsid w:val="04DA323C"/>
    <w:rsid w:val="0520076B"/>
    <w:rsid w:val="05DB0369"/>
    <w:rsid w:val="06329108"/>
    <w:rsid w:val="065EC868"/>
    <w:rsid w:val="0750B8D2"/>
    <w:rsid w:val="075E9EC9"/>
    <w:rsid w:val="078AFCFA"/>
    <w:rsid w:val="07D9F783"/>
    <w:rsid w:val="07FF5E83"/>
    <w:rsid w:val="0856BC6C"/>
    <w:rsid w:val="09B472D7"/>
    <w:rsid w:val="0A6BEDD1"/>
    <w:rsid w:val="0A7EF287"/>
    <w:rsid w:val="0C270B1D"/>
    <w:rsid w:val="0CAC95EB"/>
    <w:rsid w:val="0D27998B"/>
    <w:rsid w:val="0D6B0EB8"/>
    <w:rsid w:val="0DC71EA5"/>
    <w:rsid w:val="0DF82E85"/>
    <w:rsid w:val="0E79B4AE"/>
    <w:rsid w:val="0E9ADC97"/>
    <w:rsid w:val="0EF94408"/>
    <w:rsid w:val="0EFC766B"/>
    <w:rsid w:val="0F0F6BA1"/>
    <w:rsid w:val="0F8E40B3"/>
    <w:rsid w:val="0F9B4932"/>
    <w:rsid w:val="0FF044C4"/>
    <w:rsid w:val="10380D89"/>
    <w:rsid w:val="10768988"/>
    <w:rsid w:val="10BBC729"/>
    <w:rsid w:val="10F3F449"/>
    <w:rsid w:val="112E7373"/>
    <w:rsid w:val="114A9E7A"/>
    <w:rsid w:val="11508C2A"/>
    <w:rsid w:val="11A9A069"/>
    <w:rsid w:val="12062673"/>
    <w:rsid w:val="12077CF8"/>
    <w:rsid w:val="12B41886"/>
    <w:rsid w:val="12BE5517"/>
    <w:rsid w:val="12D95DE0"/>
    <w:rsid w:val="13C46286"/>
    <w:rsid w:val="13FD2858"/>
    <w:rsid w:val="1492753F"/>
    <w:rsid w:val="14978D99"/>
    <w:rsid w:val="14BBCC59"/>
    <w:rsid w:val="14C12F02"/>
    <w:rsid w:val="155F038C"/>
    <w:rsid w:val="1606E949"/>
    <w:rsid w:val="1610C6CE"/>
    <w:rsid w:val="166CEED6"/>
    <w:rsid w:val="1674C605"/>
    <w:rsid w:val="16FE1565"/>
    <w:rsid w:val="1716D2A4"/>
    <w:rsid w:val="18257209"/>
    <w:rsid w:val="18554575"/>
    <w:rsid w:val="189E2CA4"/>
    <w:rsid w:val="18A18E44"/>
    <w:rsid w:val="18E57086"/>
    <w:rsid w:val="18F08A03"/>
    <w:rsid w:val="190A03ED"/>
    <w:rsid w:val="1920F3C9"/>
    <w:rsid w:val="19611B29"/>
    <w:rsid w:val="19B0B062"/>
    <w:rsid w:val="1B5C7DE3"/>
    <w:rsid w:val="1B9660EE"/>
    <w:rsid w:val="1BF310CB"/>
    <w:rsid w:val="1C1C347D"/>
    <w:rsid w:val="1C271DE5"/>
    <w:rsid w:val="1C2A2431"/>
    <w:rsid w:val="1C8ABCA9"/>
    <w:rsid w:val="1CA24EF7"/>
    <w:rsid w:val="1D1FC0F8"/>
    <w:rsid w:val="1D22E8DA"/>
    <w:rsid w:val="1E297CCB"/>
    <w:rsid w:val="1E633D6D"/>
    <w:rsid w:val="1E6BFD12"/>
    <w:rsid w:val="1EC05647"/>
    <w:rsid w:val="1F02A640"/>
    <w:rsid w:val="1F74C9BC"/>
    <w:rsid w:val="2007AB3C"/>
    <w:rsid w:val="213C11FF"/>
    <w:rsid w:val="21F7366D"/>
    <w:rsid w:val="222C7A82"/>
    <w:rsid w:val="2249B53B"/>
    <w:rsid w:val="224F20A0"/>
    <w:rsid w:val="226CA269"/>
    <w:rsid w:val="244D4CB3"/>
    <w:rsid w:val="2517C7B5"/>
    <w:rsid w:val="25381BD6"/>
    <w:rsid w:val="2546120F"/>
    <w:rsid w:val="25CBDE1C"/>
    <w:rsid w:val="25D93145"/>
    <w:rsid w:val="260603B4"/>
    <w:rsid w:val="261734C4"/>
    <w:rsid w:val="26896D57"/>
    <w:rsid w:val="2692432B"/>
    <w:rsid w:val="26DA4D34"/>
    <w:rsid w:val="2723E56F"/>
    <w:rsid w:val="2732B4DF"/>
    <w:rsid w:val="274ED5BA"/>
    <w:rsid w:val="28AD06DE"/>
    <w:rsid w:val="28D9C912"/>
    <w:rsid w:val="292AD6B0"/>
    <w:rsid w:val="29409968"/>
    <w:rsid w:val="2968DB0D"/>
    <w:rsid w:val="29ED492D"/>
    <w:rsid w:val="2ABBB0E2"/>
    <w:rsid w:val="2B631268"/>
    <w:rsid w:val="2B73DDEE"/>
    <w:rsid w:val="2C1590D9"/>
    <w:rsid w:val="2C4D0900"/>
    <w:rsid w:val="2C4FA624"/>
    <w:rsid w:val="2C9FD466"/>
    <w:rsid w:val="2CAADDF1"/>
    <w:rsid w:val="2CBEF635"/>
    <w:rsid w:val="2CE5F653"/>
    <w:rsid w:val="2D54D85A"/>
    <w:rsid w:val="2DC7636C"/>
    <w:rsid w:val="2E039C2B"/>
    <w:rsid w:val="2E0A6050"/>
    <w:rsid w:val="2E5462CF"/>
    <w:rsid w:val="2EB746FA"/>
    <w:rsid w:val="2ECB2973"/>
    <w:rsid w:val="2F4CCA6E"/>
    <w:rsid w:val="2F687BB4"/>
    <w:rsid w:val="2FABEE10"/>
    <w:rsid w:val="2FC2EAE9"/>
    <w:rsid w:val="304F56F1"/>
    <w:rsid w:val="306E3D90"/>
    <w:rsid w:val="30999560"/>
    <w:rsid w:val="30DDF58B"/>
    <w:rsid w:val="312027FB"/>
    <w:rsid w:val="3210DE3F"/>
    <w:rsid w:val="332CBB2F"/>
    <w:rsid w:val="33B0935A"/>
    <w:rsid w:val="34A1EBC9"/>
    <w:rsid w:val="34BF4E6A"/>
    <w:rsid w:val="35013C60"/>
    <w:rsid w:val="3523877B"/>
    <w:rsid w:val="356A2854"/>
    <w:rsid w:val="3595A9E4"/>
    <w:rsid w:val="35B37712"/>
    <w:rsid w:val="35D6038C"/>
    <w:rsid w:val="35E73F56"/>
    <w:rsid w:val="362BF8D0"/>
    <w:rsid w:val="36BE508A"/>
    <w:rsid w:val="36CDA2DC"/>
    <w:rsid w:val="380A0B2A"/>
    <w:rsid w:val="388EE64F"/>
    <w:rsid w:val="38F0FB6B"/>
    <w:rsid w:val="399EF3AD"/>
    <w:rsid w:val="3A2DD5AD"/>
    <w:rsid w:val="3A46862E"/>
    <w:rsid w:val="3B09A91C"/>
    <w:rsid w:val="3B0DBB8B"/>
    <w:rsid w:val="3B4B9CD9"/>
    <w:rsid w:val="3B7340E1"/>
    <w:rsid w:val="3B88E70D"/>
    <w:rsid w:val="3BE1AE44"/>
    <w:rsid w:val="3BE30360"/>
    <w:rsid w:val="3C846C87"/>
    <w:rsid w:val="3D95CD67"/>
    <w:rsid w:val="3DB3B910"/>
    <w:rsid w:val="3EE8CF93"/>
    <w:rsid w:val="3F5D2C37"/>
    <w:rsid w:val="3FBC94DF"/>
    <w:rsid w:val="4013584C"/>
    <w:rsid w:val="4057E0F5"/>
    <w:rsid w:val="407864D9"/>
    <w:rsid w:val="4108A559"/>
    <w:rsid w:val="413B0F7C"/>
    <w:rsid w:val="419AD630"/>
    <w:rsid w:val="41A30D26"/>
    <w:rsid w:val="41CC7A48"/>
    <w:rsid w:val="41E8DE8B"/>
    <w:rsid w:val="4295B538"/>
    <w:rsid w:val="4438AE96"/>
    <w:rsid w:val="446E4E76"/>
    <w:rsid w:val="454EE1AA"/>
    <w:rsid w:val="45D8F885"/>
    <w:rsid w:val="46045DD0"/>
    <w:rsid w:val="468D3365"/>
    <w:rsid w:val="46A1A31F"/>
    <w:rsid w:val="471655D3"/>
    <w:rsid w:val="473528FD"/>
    <w:rsid w:val="48E42A43"/>
    <w:rsid w:val="49184868"/>
    <w:rsid w:val="4AD1274D"/>
    <w:rsid w:val="4BA98D94"/>
    <w:rsid w:val="4CB9880D"/>
    <w:rsid w:val="4D627575"/>
    <w:rsid w:val="4DC2992C"/>
    <w:rsid w:val="4DDECA3C"/>
    <w:rsid w:val="4E1660CB"/>
    <w:rsid w:val="4E1D9454"/>
    <w:rsid w:val="4E3D0251"/>
    <w:rsid w:val="4F2A7AF3"/>
    <w:rsid w:val="4F3306BD"/>
    <w:rsid w:val="4F9B2EEE"/>
    <w:rsid w:val="500C5824"/>
    <w:rsid w:val="50E1DF8C"/>
    <w:rsid w:val="5191CF6F"/>
    <w:rsid w:val="51C5BCC8"/>
    <w:rsid w:val="51D6E4F7"/>
    <w:rsid w:val="52156094"/>
    <w:rsid w:val="5241EB04"/>
    <w:rsid w:val="5248E4BC"/>
    <w:rsid w:val="52636DD6"/>
    <w:rsid w:val="52BA3903"/>
    <w:rsid w:val="52C757C0"/>
    <w:rsid w:val="540D9843"/>
    <w:rsid w:val="545CA7A7"/>
    <w:rsid w:val="54F89722"/>
    <w:rsid w:val="54F9E2D3"/>
    <w:rsid w:val="553FDCED"/>
    <w:rsid w:val="55755D58"/>
    <w:rsid w:val="563B5473"/>
    <w:rsid w:val="56F307D8"/>
    <w:rsid w:val="571752A4"/>
    <w:rsid w:val="5739E2E8"/>
    <w:rsid w:val="576DED9B"/>
    <w:rsid w:val="576EC925"/>
    <w:rsid w:val="57FB1D6C"/>
    <w:rsid w:val="580C8FF7"/>
    <w:rsid w:val="5892CAD4"/>
    <w:rsid w:val="589A2B88"/>
    <w:rsid w:val="58BA9EB3"/>
    <w:rsid w:val="58BBB82B"/>
    <w:rsid w:val="5927A095"/>
    <w:rsid w:val="597D6D0D"/>
    <w:rsid w:val="5986339B"/>
    <w:rsid w:val="599139FE"/>
    <w:rsid w:val="59A010E0"/>
    <w:rsid w:val="59B950E1"/>
    <w:rsid w:val="59E6C439"/>
    <w:rsid w:val="59F7FFC9"/>
    <w:rsid w:val="5A6EAF28"/>
    <w:rsid w:val="5AA1664F"/>
    <w:rsid w:val="5ABFE2D6"/>
    <w:rsid w:val="5ACBCE86"/>
    <w:rsid w:val="5B39A424"/>
    <w:rsid w:val="5C203A5C"/>
    <w:rsid w:val="5C9B1580"/>
    <w:rsid w:val="5CBE609C"/>
    <w:rsid w:val="5CCDD4AE"/>
    <w:rsid w:val="5D27646B"/>
    <w:rsid w:val="5E0FB1C0"/>
    <w:rsid w:val="5EB44AF8"/>
    <w:rsid w:val="5F8C85CB"/>
    <w:rsid w:val="5FC33063"/>
    <w:rsid w:val="608FC882"/>
    <w:rsid w:val="60C6130C"/>
    <w:rsid w:val="6159CFD1"/>
    <w:rsid w:val="61868165"/>
    <w:rsid w:val="618A12B6"/>
    <w:rsid w:val="61C404AB"/>
    <w:rsid w:val="62CB31DC"/>
    <w:rsid w:val="62D50294"/>
    <w:rsid w:val="62FB6F85"/>
    <w:rsid w:val="6304C728"/>
    <w:rsid w:val="634673C7"/>
    <w:rsid w:val="643249F1"/>
    <w:rsid w:val="644C511E"/>
    <w:rsid w:val="645CB169"/>
    <w:rsid w:val="64C66420"/>
    <w:rsid w:val="6507972B"/>
    <w:rsid w:val="66AF9479"/>
    <w:rsid w:val="688E964E"/>
    <w:rsid w:val="68B8731A"/>
    <w:rsid w:val="694C95F1"/>
    <w:rsid w:val="69FCAD82"/>
    <w:rsid w:val="6AAB8E09"/>
    <w:rsid w:val="6AB63EBD"/>
    <w:rsid w:val="6B20F7D6"/>
    <w:rsid w:val="6B432B35"/>
    <w:rsid w:val="6B808FDB"/>
    <w:rsid w:val="6B92D850"/>
    <w:rsid w:val="6BDD1A5E"/>
    <w:rsid w:val="6C1D5AA5"/>
    <w:rsid w:val="6C536CC2"/>
    <w:rsid w:val="6C796C25"/>
    <w:rsid w:val="6D2AB709"/>
    <w:rsid w:val="6D4C16EF"/>
    <w:rsid w:val="6D921F92"/>
    <w:rsid w:val="6E452D40"/>
    <w:rsid w:val="6E996C31"/>
    <w:rsid w:val="6ED7C6CB"/>
    <w:rsid w:val="6F1DA0C5"/>
    <w:rsid w:val="6F9F41D7"/>
    <w:rsid w:val="6FE87441"/>
    <w:rsid w:val="6FFBC683"/>
    <w:rsid w:val="70443EDA"/>
    <w:rsid w:val="708D264E"/>
    <w:rsid w:val="70C065A3"/>
    <w:rsid w:val="712942CF"/>
    <w:rsid w:val="71C94668"/>
    <w:rsid w:val="72569C13"/>
    <w:rsid w:val="72A12ECC"/>
    <w:rsid w:val="73605B5F"/>
    <w:rsid w:val="7389EF0D"/>
    <w:rsid w:val="73A5922E"/>
    <w:rsid w:val="73D71E70"/>
    <w:rsid w:val="73F216A3"/>
    <w:rsid w:val="741779C4"/>
    <w:rsid w:val="74AD695D"/>
    <w:rsid w:val="74C3A8CF"/>
    <w:rsid w:val="75868713"/>
    <w:rsid w:val="75B51491"/>
    <w:rsid w:val="75C815E7"/>
    <w:rsid w:val="75D2C39E"/>
    <w:rsid w:val="75EECD6D"/>
    <w:rsid w:val="75F4CE97"/>
    <w:rsid w:val="7657B1FF"/>
    <w:rsid w:val="765B5C4D"/>
    <w:rsid w:val="768BF3E7"/>
    <w:rsid w:val="76E23BC7"/>
    <w:rsid w:val="772527A4"/>
    <w:rsid w:val="7794B082"/>
    <w:rsid w:val="77EBAF99"/>
    <w:rsid w:val="78353380"/>
    <w:rsid w:val="78944DEE"/>
    <w:rsid w:val="78983874"/>
    <w:rsid w:val="78CD8C79"/>
    <w:rsid w:val="793F3AD2"/>
    <w:rsid w:val="79930E13"/>
    <w:rsid w:val="79DBF895"/>
    <w:rsid w:val="7A340E23"/>
    <w:rsid w:val="7AD7D292"/>
    <w:rsid w:val="7B668E42"/>
    <w:rsid w:val="7C06D228"/>
    <w:rsid w:val="7C1833F8"/>
    <w:rsid w:val="7DD4F94C"/>
    <w:rsid w:val="7EF1EA62"/>
    <w:rsid w:val="7FD14C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A7B453"/>
  <w15:chartTrackingRefBased/>
  <w15:docId w15:val="{1C3F5E6A-648D-43C8-9461-73D48B18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6CF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550C46"/>
    <w:pPr>
      <w:keepNext/>
      <w:keepLines/>
      <w:spacing w:before="240" w:after="240"/>
      <w:jc w:val="center"/>
      <w:outlineLvl w:val="0"/>
    </w:pPr>
    <w:rPr>
      <w:rFonts w:ascii="Arial" w:hAnsi="Arial" w:eastAsiaTheme="majorEastAsia" w:cstheme="majorBidi"/>
      <w:b/>
      <w:sz w:val="32"/>
      <w:szCs w:val="32"/>
    </w:rPr>
  </w:style>
  <w:style w:type="paragraph" w:styleId="Heading2">
    <w:name w:val="heading 2"/>
    <w:basedOn w:val="Normal"/>
    <w:next w:val="Normal"/>
    <w:link w:val="Heading2Char"/>
    <w:autoRedefine/>
    <w:uiPriority w:val="9"/>
    <w:unhideWhenUsed/>
    <w:qFormat/>
    <w:rsid w:val="006951C9"/>
    <w:pPr>
      <w:keepNext/>
      <w:keepLines/>
      <w:numPr>
        <w:ilvl w:val="1"/>
        <w:numId w:val="16"/>
      </w:numPr>
      <w:spacing w:before="240" w:after="240" w:line="276" w:lineRule="auto"/>
      <w:ind w:left="370"/>
      <w:outlineLvl w:val="1"/>
    </w:pPr>
    <w:rPr>
      <w:rFonts w:ascii="Arial" w:hAnsi="Arial" w:eastAsiaTheme="majorEastAsia" w:cstheme="majorBidi"/>
      <w:b/>
      <w:szCs w:val="26"/>
    </w:rPr>
  </w:style>
  <w:style w:type="paragraph" w:styleId="Heading3">
    <w:name w:val="heading 3"/>
    <w:basedOn w:val="Normal"/>
    <w:next w:val="Normal"/>
    <w:link w:val="Heading3Char"/>
    <w:autoRedefine/>
    <w:uiPriority w:val="9"/>
    <w:unhideWhenUsed/>
    <w:qFormat/>
    <w:rsid w:val="006951C9"/>
    <w:pPr>
      <w:keepNext/>
      <w:keepLines/>
      <w:numPr>
        <w:ilvl w:val="2"/>
        <w:numId w:val="16"/>
      </w:numPr>
      <w:spacing w:before="240" w:after="240" w:line="276" w:lineRule="auto"/>
      <w:ind w:left="720"/>
      <w:outlineLvl w:val="2"/>
    </w:pPr>
    <w:rPr>
      <w:rFonts w:ascii="Arial" w:hAnsi="Arial" w:eastAsiaTheme="majorEastAsia" w:cstheme="majorBidi"/>
      <w:b/>
      <w:szCs w:val="24"/>
    </w:rPr>
  </w:style>
  <w:style w:type="paragraph" w:styleId="Heading4">
    <w:name w:val="heading 4"/>
    <w:basedOn w:val="Normal"/>
    <w:next w:val="Normal"/>
    <w:link w:val="Heading4Char"/>
    <w:uiPriority w:val="9"/>
    <w:unhideWhenUsed/>
    <w:qFormat/>
    <w:rsid w:val="00AD30B1"/>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0C46"/>
    <w:rPr>
      <w:rFonts w:ascii="Arial" w:hAnsi="Arial" w:eastAsiaTheme="majorEastAsia" w:cstheme="majorBidi"/>
      <w:b/>
      <w:sz w:val="32"/>
      <w:szCs w:val="32"/>
      <w:lang w:eastAsia="en-GB"/>
    </w:rPr>
  </w:style>
  <w:style w:type="paragraph" w:styleId="AaBbCc" w:customStyle="1">
    <w:name w:val="AaBbCc"/>
    <w:basedOn w:val="Heading3"/>
    <w:link w:val="AaBbCcChar"/>
    <w:qFormat/>
    <w:rsid w:val="007E0B1B"/>
  </w:style>
  <w:style w:type="character" w:styleId="AaBbCcChar" w:customStyle="1">
    <w:name w:val="AaBbCc Char"/>
    <w:basedOn w:val="Heading3Char"/>
    <w:link w:val="AaBbCc"/>
    <w:rsid w:val="007E0B1B"/>
    <w:rPr>
      <w:rFonts w:ascii="Arial" w:hAnsi="Arial" w:eastAsiaTheme="majorEastAsia" w:cstheme="majorBidi"/>
      <w:b/>
      <w:szCs w:val="24"/>
      <w:lang w:eastAsia="en-GB"/>
    </w:rPr>
  </w:style>
  <w:style w:type="character" w:styleId="Heading3Char" w:customStyle="1">
    <w:name w:val="Heading 3 Char"/>
    <w:basedOn w:val="DefaultParagraphFont"/>
    <w:link w:val="Heading3"/>
    <w:uiPriority w:val="9"/>
    <w:rsid w:val="006951C9"/>
    <w:rPr>
      <w:rFonts w:ascii="Arial" w:hAnsi="Arial" w:eastAsiaTheme="majorEastAsia" w:cstheme="majorBidi"/>
      <w:b/>
      <w:szCs w:val="24"/>
      <w:lang w:eastAsia="en-GB"/>
    </w:rPr>
  </w:style>
  <w:style w:type="paragraph" w:styleId="Heading3a" w:customStyle="1">
    <w:name w:val="Heading 3a"/>
    <w:basedOn w:val="Heading3"/>
    <w:link w:val="Heading3aChar"/>
    <w:qFormat/>
    <w:rsid w:val="007E0B1B"/>
  </w:style>
  <w:style w:type="character" w:styleId="Heading3aChar" w:customStyle="1">
    <w:name w:val="Heading 3a Char"/>
    <w:basedOn w:val="Heading3Char"/>
    <w:link w:val="Heading3a"/>
    <w:rsid w:val="007E0B1B"/>
    <w:rPr>
      <w:rFonts w:ascii="Arial" w:hAnsi="Arial" w:eastAsiaTheme="majorEastAsia" w:cstheme="majorBidi"/>
      <w:b/>
      <w:szCs w:val="24"/>
      <w:lang w:eastAsia="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646CF5"/>
    <w:pPr>
      <w:ind w:left="720"/>
      <w:contextualSpacing/>
    </w:pPr>
  </w:style>
  <w:style w:type="paragraph" w:styleId="Title">
    <w:name w:val="Title"/>
    <w:basedOn w:val="Normal"/>
    <w:next w:val="Normal"/>
    <w:link w:val="TitleChar"/>
    <w:uiPriority w:val="10"/>
    <w:qFormat/>
    <w:rsid w:val="0075733C"/>
    <w:pPr>
      <w:contextualSpacing/>
    </w:pPr>
    <w:rPr>
      <w:rFonts w:asciiTheme="majorHAnsi" w:hAnsiTheme="majorHAnsi" w:eastAsiaTheme="majorEastAsia" w:cstheme="majorBidi"/>
      <w:spacing w:val="-10"/>
      <w:kern w:val="28"/>
      <w:sz w:val="56"/>
      <w:szCs w:val="56"/>
      <w:lang w:eastAsia="en-US"/>
    </w:rPr>
  </w:style>
  <w:style w:type="character" w:styleId="TitleChar" w:customStyle="1">
    <w:name w:val="Title Char"/>
    <w:basedOn w:val="DefaultParagraphFont"/>
    <w:link w:val="Title"/>
    <w:uiPriority w:val="10"/>
    <w:rsid w:val="0075733C"/>
    <w:rPr>
      <w:rFonts w:asciiTheme="majorHAnsi" w:hAnsiTheme="majorHAnsi" w:eastAsiaTheme="majorEastAsia" w:cstheme="majorBidi"/>
      <w:spacing w:val="-10"/>
      <w:kern w:val="28"/>
      <w:sz w:val="56"/>
      <w:szCs w:val="56"/>
    </w:rPr>
  </w:style>
  <w:style w:type="paragraph" w:styleId="FootnoteText">
    <w:name w:val="footnote text"/>
    <w:basedOn w:val="Normal"/>
    <w:link w:val="FootnoteTextChar"/>
    <w:uiPriority w:val="99"/>
    <w:semiHidden/>
    <w:unhideWhenUsed/>
    <w:rsid w:val="00644DEB"/>
    <w:rPr>
      <w:sz w:val="20"/>
      <w:szCs w:val="20"/>
    </w:rPr>
  </w:style>
  <w:style w:type="character" w:styleId="FootnoteTextChar" w:customStyle="1">
    <w:name w:val="Footnote Text Char"/>
    <w:basedOn w:val="DefaultParagraphFont"/>
    <w:link w:val="FootnoteText"/>
    <w:uiPriority w:val="99"/>
    <w:semiHidden/>
    <w:rsid w:val="00644DEB"/>
    <w:rPr>
      <w:rFonts w:ascii="Calibri" w:hAnsi="Calibri" w:cs="Calibri"/>
      <w:sz w:val="20"/>
      <w:szCs w:val="20"/>
      <w:lang w:eastAsia="en-GB"/>
    </w:rPr>
  </w:style>
  <w:style w:type="character" w:styleId="FootnoteReference">
    <w:name w:val="footnote reference"/>
    <w:basedOn w:val="DefaultParagraphFont"/>
    <w:uiPriority w:val="99"/>
    <w:semiHidden/>
    <w:unhideWhenUsed/>
    <w:rsid w:val="00644DEB"/>
    <w:rPr>
      <w:vertAlign w:val="superscript"/>
    </w:rPr>
  </w:style>
  <w:style w:type="character" w:styleId="CommentReference">
    <w:name w:val="annotation reference"/>
    <w:basedOn w:val="DefaultParagraphFont"/>
    <w:uiPriority w:val="99"/>
    <w:semiHidden/>
    <w:unhideWhenUsed/>
    <w:rsid w:val="00644DEB"/>
    <w:rPr>
      <w:sz w:val="16"/>
      <w:szCs w:val="16"/>
    </w:rPr>
  </w:style>
  <w:style w:type="paragraph" w:styleId="CommentText">
    <w:name w:val="annotation text"/>
    <w:basedOn w:val="Normal"/>
    <w:link w:val="CommentTextChar"/>
    <w:uiPriority w:val="99"/>
    <w:unhideWhenUsed/>
    <w:rsid w:val="00644DEB"/>
    <w:rPr>
      <w:sz w:val="20"/>
      <w:szCs w:val="20"/>
    </w:rPr>
  </w:style>
  <w:style w:type="character" w:styleId="CommentTextChar" w:customStyle="1">
    <w:name w:val="Comment Text Char"/>
    <w:basedOn w:val="DefaultParagraphFont"/>
    <w:link w:val="CommentText"/>
    <w:uiPriority w:val="99"/>
    <w:rsid w:val="00644DE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44DEB"/>
    <w:rPr>
      <w:b/>
      <w:bCs/>
    </w:rPr>
  </w:style>
  <w:style w:type="character" w:styleId="CommentSubjectChar" w:customStyle="1">
    <w:name w:val="Comment Subject Char"/>
    <w:basedOn w:val="CommentTextChar"/>
    <w:link w:val="CommentSubject"/>
    <w:uiPriority w:val="99"/>
    <w:semiHidden/>
    <w:rsid w:val="00644DEB"/>
    <w:rPr>
      <w:rFonts w:ascii="Calibri" w:hAnsi="Calibri" w:cs="Calibri"/>
      <w:b/>
      <w:bCs/>
      <w:sz w:val="20"/>
      <w:szCs w:val="20"/>
      <w:lang w:eastAsia="en-GB"/>
    </w:rPr>
  </w:style>
  <w:style w:type="table" w:styleId="TableGrid">
    <w:name w:val="Table Grid"/>
    <w:basedOn w:val="TableNormal"/>
    <w:uiPriority w:val="39"/>
    <w:rsid w:val="00874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874F7C"/>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C13FB"/>
    <w:rPr>
      <w:color w:val="0563C1" w:themeColor="hyperlink"/>
      <w:u w:val="single"/>
    </w:rPr>
  </w:style>
  <w:style w:type="character" w:styleId="UnresolvedMention">
    <w:name w:val="Unresolved Mention"/>
    <w:basedOn w:val="DefaultParagraphFont"/>
    <w:uiPriority w:val="99"/>
    <w:semiHidden/>
    <w:unhideWhenUsed/>
    <w:rsid w:val="00CC13FB"/>
    <w:rPr>
      <w:color w:val="605E5C"/>
      <w:shd w:val="clear" w:color="auto" w:fill="E1DFDD"/>
    </w:rPr>
  </w:style>
  <w:style w:type="paragraph" w:styleId="Footer">
    <w:name w:val="footer"/>
    <w:basedOn w:val="Normal"/>
    <w:link w:val="FooterChar"/>
    <w:uiPriority w:val="99"/>
    <w:unhideWhenUsed/>
    <w:rsid w:val="00D52B84"/>
    <w:pPr>
      <w:tabs>
        <w:tab w:val="center" w:pos="4513"/>
        <w:tab w:val="right" w:pos="9026"/>
      </w:tabs>
    </w:pPr>
  </w:style>
  <w:style w:type="character" w:styleId="FooterChar" w:customStyle="1">
    <w:name w:val="Footer Char"/>
    <w:basedOn w:val="DefaultParagraphFont"/>
    <w:link w:val="Footer"/>
    <w:uiPriority w:val="99"/>
    <w:rsid w:val="00D52B84"/>
    <w:rPr>
      <w:rFonts w:ascii="Calibri" w:hAnsi="Calibri" w:cs="Calibri"/>
      <w:lang w:eastAsia="en-GB"/>
    </w:rPr>
  </w:style>
  <w:style w:type="character" w:styleId="Heading2Char" w:customStyle="1">
    <w:name w:val="Heading 2 Char"/>
    <w:basedOn w:val="DefaultParagraphFont"/>
    <w:link w:val="Heading2"/>
    <w:uiPriority w:val="9"/>
    <w:rsid w:val="006951C9"/>
    <w:rPr>
      <w:rFonts w:ascii="Arial" w:hAnsi="Arial" w:eastAsiaTheme="majorEastAsia" w:cstheme="majorBidi"/>
      <w:b/>
      <w:szCs w:val="26"/>
      <w:lang w:eastAsia="en-GB"/>
    </w:rPr>
  </w:style>
  <w:style w:type="character" w:styleId="Heading4Char" w:customStyle="1">
    <w:name w:val="Heading 4 Char"/>
    <w:basedOn w:val="DefaultParagraphFont"/>
    <w:link w:val="Heading4"/>
    <w:uiPriority w:val="9"/>
    <w:rsid w:val="00AD30B1"/>
    <w:rPr>
      <w:rFonts w:asciiTheme="majorHAnsi" w:hAnsiTheme="majorHAnsi" w:eastAsiaTheme="majorEastAsia" w:cstheme="majorBidi"/>
      <w:i/>
      <w:iCs/>
      <w:color w:val="2F5496" w:themeColor="accent1" w:themeShade="BF"/>
      <w:lang w:eastAsia="en-GB"/>
    </w:rPr>
  </w:style>
  <w:style w:type="paragraph" w:styleId="Header">
    <w:name w:val="header"/>
    <w:basedOn w:val="Normal"/>
    <w:link w:val="HeaderChar"/>
    <w:uiPriority w:val="99"/>
    <w:unhideWhenUsed/>
    <w:rsid w:val="00550C46"/>
    <w:pPr>
      <w:tabs>
        <w:tab w:val="center" w:pos="4513"/>
        <w:tab w:val="right" w:pos="9026"/>
      </w:tabs>
    </w:pPr>
  </w:style>
  <w:style w:type="character" w:styleId="HeaderChar" w:customStyle="1">
    <w:name w:val="Header Char"/>
    <w:basedOn w:val="DefaultParagraphFont"/>
    <w:link w:val="Header"/>
    <w:uiPriority w:val="99"/>
    <w:rsid w:val="00550C46"/>
    <w:rPr>
      <w:rFonts w:ascii="Calibri" w:hAnsi="Calibri" w:cs="Calibri"/>
      <w:lang w:eastAsia="en-GB"/>
    </w:rPr>
  </w:style>
  <w:style w:type="table" w:styleId="LightShading-Accent1">
    <w:name w:val="Light Shading Accent 1"/>
    <w:basedOn w:val="TableNormal"/>
    <w:uiPriority w:val="60"/>
    <w:rsid w:val="00550C46"/>
    <w:pPr>
      <w:spacing w:after="0" w:line="240" w:lineRule="auto"/>
    </w:pPr>
    <w:rPr>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1">
    <w:name w:val="toc 1"/>
    <w:basedOn w:val="Normal"/>
    <w:next w:val="Normal"/>
    <w:autoRedefine/>
    <w:uiPriority w:val="39"/>
    <w:unhideWhenUsed/>
    <w:rsid w:val="00550C4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550C46"/>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550C46"/>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50C46"/>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550C46"/>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550C46"/>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550C46"/>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550C46"/>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550C46"/>
    <w:pPr>
      <w:ind w:left="1760"/>
    </w:pPr>
    <w:rPr>
      <w:rFonts w:asciiTheme="minorHAnsi" w:hAnsiTheme="minorHAnsi" w:cstheme="minorHAnsi"/>
      <w:sz w:val="20"/>
      <w:szCs w:val="20"/>
    </w:rPr>
  </w:style>
  <w:style w:type="character" w:styleId="ListParagraphChar" w:customStyle="1">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550C46"/>
    <w:rPr>
      <w:rFonts w:ascii="Calibri" w:hAnsi="Calibri" w:cs="Calibri"/>
      <w:lang w:eastAsia="en-GB"/>
    </w:rPr>
  </w:style>
  <w:style w:type="table" w:styleId="TableGrid2" w:customStyle="1">
    <w:name w:val="Table Grid2"/>
    <w:basedOn w:val="TableNormal"/>
    <w:next w:val="TableGrid"/>
    <w:uiPriority w:val="59"/>
    <w:rsid w:val="00550C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50C46"/>
    <w:pPr>
      <w:autoSpaceDE w:val="0"/>
      <w:autoSpaceDN w:val="0"/>
      <w:adjustRightInd w:val="0"/>
      <w:spacing w:after="0" w:line="240" w:lineRule="auto"/>
    </w:pPr>
    <w:rPr>
      <w:rFonts w:ascii="Arial" w:hAnsi="Arial" w:cs="Arial"/>
      <w:color w:val="000000"/>
      <w:sz w:val="24"/>
      <w:szCs w:val="24"/>
    </w:rPr>
  </w:style>
  <w:style w:type="character" w:styleId="PCApp12" w:customStyle="1">
    <w:name w:val="P&amp;C App 12"/>
    <w:basedOn w:val="DefaultParagraphFont"/>
    <w:uiPriority w:val="1"/>
    <w:qFormat/>
    <w:rsid w:val="009B0612"/>
    <w:rPr>
      <w:rFonts w:ascii="Calibri" w:hAnsi="Calibri"/>
      <w:sz w:val="24"/>
    </w:rPr>
  </w:style>
  <w:style w:type="paragraph" w:styleId="NormalWeb">
    <w:name w:val="Normal (Web)"/>
    <w:basedOn w:val="Normal"/>
    <w:uiPriority w:val="99"/>
    <w:semiHidden/>
    <w:unhideWhenUsed/>
    <w:rsid w:val="00604BA6"/>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uiPriority w:val="1"/>
    <w:rsid w:val="6E452D40"/>
    <w:rPr>
      <w:rFonts w:asciiTheme="minorHAnsi" w:hAnsiTheme="minorHAnsi" w:eastAsiaTheme="minorEastAsia" w:cstheme="minorBidi"/>
      <w:sz w:val="22"/>
      <w:szCs w:val="22"/>
    </w:rPr>
  </w:style>
  <w:style w:type="character" w:styleId="eop" w:customStyle="1">
    <w:name w:val="eop"/>
    <w:basedOn w:val="DefaultParagraphFont"/>
    <w:uiPriority w:val="1"/>
    <w:rsid w:val="6E452D40"/>
    <w:rPr>
      <w:rFonts w:asciiTheme="minorHAnsi" w:hAnsiTheme="minorHAnsi" w:eastAsiaTheme="minorEastAsia" w:cstheme="minorBidi"/>
      <w:sz w:val="22"/>
      <w:szCs w:val="22"/>
    </w:rPr>
  </w:style>
  <w:style w:type="character" w:styleId="contentcontrolboundarysink" w:customStyle="1">
    <w:name w:val="contentcontrolboundarysink"/>
    <w:basedOn w:val="DefaultParagraphFont"/>
    <w:uiPriority w:val="1"/>
    <w:rsid w:val="6E452D40"/>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90037">
      <w:bodyDiv w:val="1"/>
      <w:marLeft w:val="0"/>
      <w:marRight w:val="0"/>
      <w:marTop w:val="0"/>
      <w:marBottom w:val="0"/>
      <w:divBdr>
        <w:top w:val="none" w:sz="0" w:space="0" w:color="auto"/>
        <w:left w:val="none" w:sz="0" w:space="0" w:color="auto"/>
        <w:bottom w:val="none" w:sz="0" w:space="0" w:color="auto"/>
        <w:right w:val="none" w:sz="0" w:space="0" w:color="auto"/>
      </w:divBdr>
    </w:div>
    <w:div w:id="463079135">
      <w:bodyDiv w:val="1"/>
      <w:marLeft w:val="0"/>
      <w:marRight w:val="0"/>
      <w:marTop w:val="0"/>
      <w:marBottom w:val="0"/>
      <w:divBdr>
        <w:top w:val="none" w:sz="0" w:space="0" w:color="auto"/>
        <w:left w:val="none" w:sz="0" w:space="0" w:color="auto"/>
        <w:bottom w:val="none" w:sz="0" w:space="0" w:color="auto"/>
        <w:right w:val="none" w:sz="0" w:space="0" w:color="auto"/>
      </w:divBdr>
    </w:div>
    <w:div w:id="543903356">
      <w:bodyDiv w:val="1"/>
      <w:marLeft w:val="0"/>
      <w:marRight w:val="0"/>
      <w:marTop w:val="0"/>
      <w:marBottom w:val="0"/>
      <w:divBdr>
        <w:top w:val="none" w:sz="0" w:space="0" w:color="auto"/>
        <w:left w:val="none" w:sz="0" w:space="0" w:color="auto"/>
        <w:bottom w:val="none" w:sz="0" w:space="0" w:color="auto"/>
        <w:right w:val="none" w:sz="0" w:space="0" w:color="auto"/>
      </w:divBdr>
    </w:div>
    <w:div w:id="624388508">
      <w:bodyDiv w:val="1"/>
      <w:marLeft w:val="0"/>
      <w:marRight w:val="0"/>
      <w:marTop w:val="0"/>
      <w:marBottom w:val="0"/>
      <w:divBdr>
        <w:top w:val="none" w:sz="0" w:space="0" w:color="auto"/>
        <w:left w:val="none" w:sz="0" w:space="0" w:color="auto"/>
        <w:bottom w:val="none" w:sz="0" w:space="0" w:color="auto"/>
        <w:right w:val="none" w:sz="0" w:space="0" w:color="auto"/>
      </w:divBdr>
    </w:div>
    <w:div w:id="682509404">
      <w:bodyDiv w:val="1"/>
      <w:marLeft w:val="0"/>
      <w:marRight w:val="0"/>
      <w:marTop w:val="0"/>
      <w:marBottom w:val="0"/>
      <w:divBdr>
        <w:top w:val="none" w:sz="0" w:space="0" w:color="auto"/>
        <w:left w:val="none" w:sz="0" w:space="0" w:color="auto"/>
        <w:bottom w:val="none" w:sz="0" w:space="0" w:color="auto"/>
        <w:right w:val="none" w:sz="0" w:space="0" w:color="auto"/>
      </w:divBdr>
    </w:div>
    <w:div w:id="1624573853">
      <w:bodyDiv w:val="1"/>
      <w:marLeft w:val="0"/>
      <w:marRight w:val="0"/>
      <w:marTop w:val="0"/>
      <w:marBottom w:val="0"/>
      <w:divBdr>
        <w:top w:val="none" w:sz="0" w:space="0" w:color="auto"/>
        <w:left w:val="none" w:sz="0" w:space="0" w:color="auto"/>
        <w:bottom w:val="none" w:sz="0" w:space="0" w:color="auto"/>
        <w:right w:val="none" w:sz="0" w:space="0" w:color="auto"/>
      </w:divBdr>
    </w:div>
    <w:div w:id="1945770510">
      <w:bodyDiv w:val="1"/>
      <w:marLeft w:val="0"/>
      <w:marRight w:val="0"/>
      <w:marTop w:val="0"/>
      <w:marBottom w:val="0"/>
      <w:divBdr>
        <w:top w:val="none" w:sz="0" w:space="0" w:color="auto"/>
        <w:left w:val="none" w:sz="0" w:space="0" w:color="auto"/>
        <w:bottom w:val="none" w:sz="0" w:space="0" w:color="auto"/>
        <w:right w:val="none" w:sz="0" w:space="0" w:color="auto"/>
      </w:divBdr>
    </w:div>
    <w:div w:id="20296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irmingham.gov.uk/downloads/file/28520/birmingham_city_councils_terms_and_conditions_from_august_2023_to_date?_gl=1*f2xovz*_up*MQ..*_ga*MTUwNzA3MTI5Ny4xNzIzMDM1Mjgy*_ga_98DDPH489B*MTcyMzAzNTI4MS4xLjAuMTcyMzAzNTI4MS4wLjAuMA.." TargetMode="External" Id="rId13" /><Relationship Type="http://schemas.openxmlformats.org/officeDocument/2006/relationships/hyperlink" Target="about:blan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birmingham.gov.uk/procurement" TargetMode="External" Id="rId12" /><Relationship Type="http://schemas.openxmlformats.org/officeDocument/2006/relationships/hyperlink" Target="about:blank"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CIAHP@birmingham.gov.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BCIAHP@birmingham.gov.uk"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image" Target="media/image1.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CIAHP@birmingham.gov.uk"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2ADBA8D35A48988A8FFBBC168363F7"/>
        <w:category>
          <w:name w:val="General"/>
          <w:gallery w:val="placeholder"/>
        </w:category>
        <w:types>
          <w:type w:val="bbPlcHdr"/>
        </w:types>
        <w:behaviors>
          <w:behavior w:val="content"/>
        </w:behaviors>
        <w:guid w:val="{CF1A9F9C-2BE7-4991-8C96-9C9C3DC5C80D}"/>
      </w:docPartPr>
      <w:docPartBody>
        <w:p w:rsidR="00267DCE" w:rsidP="00200A1C" w:rsidRDefault="00200A1C">
          <w:pPr>
            <w:pStyle w:val="072ADBA8D35A48988A8FFBBC168363F7"/>
          </w:pPr>
          <w:r>
            <w:rPr>
              <w:rStyle w:val="PCApp12"/>
              <w:rFonts w:asciiTheme="majorHAnsi" w:hAnsiTheme="majorHAnsi" w:cstheme="majorHAnsi"/>
              <w:i/>
              <w:iCs/>
              <w:color w:val="808080" w:themeColor="background1" w:themeShade="80"/>
              <w:sz w:val="20"/>
              <w:szCs w:val="18"/>
            </w:rPr>
            <w:t>Charity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lackadder ITC">
    <w:altName w:val="Calibri"/>
    <w:panose1 w:val="04020505051007020D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1C"/>
    <w:rsid w:val="000743E5"/>
    <w:rsid w:val="000F66D9"/>
    <w:rsid w:val="00124AF9"/>
    <w:rsid w:val="00132A8C"/>
    <w:rsid w:val="00200A1C"/>
    <w:rsid w:val="00220312"/>
    <w:rsid w:val="00267DCE"/>
    <w:rsid w:val="00270909"/>
    <w:rsid w:val="002E6209"/>
    <w:rsid w:val="004629E6"/>
    <w:rsid w:val="004C6561"/>
    <w:rsid w:val="006445A0"/>
    <w:rsid w:val="00655646"/>
    <w:rsid w:val="006D5ACA"/>
    <w:rsid w:val="006D75EE"/>
    <w:rsid w:val="006E3A61"/>
    <w:rsid w:val="00711CA8"/>
    <w:rsid w:val="00744885"/>
    <w:rsid w:val="00776A07"/>
    <w:rsid w:val="007D57D0"/>
    <w:rsid w:val="007F099D"/>
    <w:rsid w:val="00884597"/>
    <w:rsid w:val="008E5176"/>
    <w:rsid w:val="00903C58"/>
    <w:rsid w:val="00975714"/>
    <w:rsid w:val="00977892"/>
    <w:rsid w:val="00A159DE"/>
    <w:rsid w:val="00A6416E"/>
    <w:rsid w:val="00B807B9"/>
    <w:rsid w:val="00CB6FB5"/>
    <w:rsid w:val="00D13978"/>
    <w:rsid w:val="00D74BC2"/>
    <w:rsid w:val="00DD0545"/>
    <w:rsid w:val="00EC3F19"/>
    <w:rsid w:val="00F03A21"/>
    <w:rsid w:val="00FC3E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CApp12">
    <w:name w:val="P&amp;C App 12"/>
    <w:basedOn w:val="DefaultParagraphFont"/>
    <w:uiPriority w:val="1"/>
    <w:qFormat/>
    <w:rsid w:val="00200A1C"/>
    <w:rPr>
      <w:rFonts w:ascii="Calibri" w:hAnsi="Calibri"/>
      <w:sz w:val="24"/>
    </w:rPr>
  </w:style>
  <w:style w:type="paragraph" w:customStyle="1" w:styleId="072ADBA8D35A48988A8FFBBC168363F7">
    <w:name w:val="072ADBA8D35A48988A8FFBBC168363F7"/>
    <w:rsid w:val="00200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8BED5977C374682A1B909B22303D6" ma:contentTypeVersion="13" ma:contentTypeDescription="Create a new document." ma:contentTypeScope="" ma:versionID="14c030f7705e84ebdfbb9857f73dea53">
  <xsd:schema xmlns:xsd="http://www.w3.org/2001/XMLSchema" xmlns:xs="http://www.w3.org/2001/XMLSchema" xmlns:p="http://schemas.microsoft.com/office/2006/metadata/properties" xmlns:ns2="c3186eec-5786-4e43-a66c-7d77260785e1" xmlns:ns3="8eb6ca29-a813-42bf-9e24-c6424d85c73c" targetNamespace="http://schemas.microsoft.com/office/2006/metadata/properties" ma:root="true" ma:fieldsID="d2969c028725a916722decd3dcbcb046" ns2:_="" ns3:_="">
    <xsd:import namespace="c3186eec-5786-4e43-a66c-7d77260785e1"/>
    <xsd:import namespace="8eb6ca29-a813-42bf-9e24-c6424d85c7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86eec-5786-4e43-a66c-7d7726078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6ca29-a813-42bf-9e24-c6424d85c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1cf0f2-56ae-47ef-9164-50423bfcb801}" ma:internalName="TaxCatchAll" ma:showField="CatchAllData" ma:web="8eb6ca29-a813-42bf-9e24-c6424d85c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86eec-5786-4e43-a66c-7d77260785e1">
      <Terms xmlns="http://schemas.microsoft.com/office/infopath/2007/PartnerControls"/>
    </lcf76f155ced4ddcb4097134ff3c332f>
    <TaxCatchAll xmlns="8eb6ca29-a813-42bf-9e24-c6424d85c73c" xsi:nil="true"/>
    <SharedWithUsers xmlns="8eb6ca29-a813-42bf-9e24-c6424d85c73c">
      <UserInfo>
        <DisplayName>Lottie Drury</DisplayName>
        <AccountId>420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7EC3E-17F0-4C13-A1EB-EEC8DD64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86eec-5786-4e43-a66c-7d77260785e1"/>
    <ds:schemaRef ds:uri="8eb6ca29-a813-42bf-9e24-c6424d85c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23D20-0B8A-4220-84BD-B67B877BD16B}">
  <ds:schemaRefs>
    <ds:schemaRef ds:uri="http://schemas.openxmlformats.org/officeDocument/2006/bibliography"/>
  </ds:schemaRefs>
</ds:datastoreItem>
</file>

<file path=customXml/itemProps3.xml><?xml version="1.0" encoding="utf-8"?>
<ds:datastoreItem xmlns:ds="http://schemas.openxmlformats.org/officeDocument/2006/customXml" ds:itemID="{AE8B99E7-B440-482A-91DA-0531FC635644}">
  <ds:schemaRefs>
    <ds:schemaRef ds:uri="c3186eec-5786-4e43-a66c-7d77260785e1"/>
    <ds:schemaRef ds:uri="http://purl.org/dc/elements/1.1/"/>
    <ds:schemaRef ds:uri="http://schemas.microsoft.com/office/2006/metadata/properties"/>
    <ds:schemaRef ds:uri="8eb6ca29-a813-42bf-9e24-c6424d85c7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0619D3-09D7-41AA-9041-3C3C226C79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Birmingham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Merriman</dc:creator>
  <cp:keywords/>
  <dc:description/>
  <cp:lastModifiedBy>Rupinder Tomlinson</cp:lastModifiedBy>
  <cp:revision>177</cp:revision>
  <dcterms:created xsi:type="dcterms:W3CDTF">2024-08-07T18:30:00Z</dcterms:created>
  <dcterms:modified xsi:type="dcterms:W3CDTF">2024-09-10T12:09:16Z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2024-01-03T17:32:08Z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74f3ad8c-8a0a-438d-817c-2c8a302056d1</vt:lpwstr>
  </property>
  <property fmtid="{D5CDD505-2E9C-101B-9397-08002B2CF9AE}" pid="11" name="MSIP_Label_a17471b1-27ab-4640-9264-e69a67407ca3_ContentBits">
    <vt:lpwstr>2</vt:lpwstr>
  </property>
  <property fmtid="{D5CDD505-2E9C-101B-9397-08002B2CF9AE}" pid="12" name="ContentTypeId">
    <vt:lpwstr>0x010100F088BED5977C374682A1B909B22303D6</vt:lpwstr>
  </property>
  <property fmtid="{D5CDD505-2E9C-101B-9397-08002B2CF9AE}" pid="13" name="MediaServiceImageTags">
    <vt:lpwstr/>
  </property>
</Properties>
</file>