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AACB5" w14:textId="77777777" w:rsidR="00781143" w:rsidRDefault="00711D1F" w:rsidP="00711D1F">
      <w:pPr>
        <w:pStyle w:val="Header"/>
        <w:jc w:val="center"/>
        <w:rPr>
          <w:rFonts w:ascii="Arial" w:hAnsi="Arial" w:cs="Arial"/>
          <w:b/>
          <w:bCs/>
        </w:rPr>
      </w:pPr>
      <w:r w:rsidRPr="008B51D6">
        <w:rPr>
          <w:rFonts w:ascii="Arial" w:hAnsi="Arial" w:cs="Arial"/>
          <w:b/>
          <w:bCs/>
        </w:rPr>
        <w:t xml:space="preserve">Birmingham City Council </w:t>
      </w:r>
      <w:r w:rsidR="00B97918">
        <w:rPr>
          <w:rFonts w:ascii="Arial" w:hAnsi="Arial" w:cs="Arial"/>
          <w:b/>
          <w:bCs/>
        </w:rPr>
        <w:t>“</w:t>
      </w:r>
      <w:r w:rsidR="00B97918" w:rsidRPr="00A16308">
        <w:rPr>
          <w:rFonts w:ascii="Arial" w:hAnsi="Arial" w:cs="Arial"/>
          <w:b/>
          <w:bCs/>
          <w:color w:val="0070C0"/>
        </w:rPr>
        <w:t>Find Your Future</w:t>
      </w:r>
      <w:r w:rsidR="00CA59DE">
        <w:rPr>
          <w:rFonts w:ascii="Arial" w:hAnsi="Arial" w:cs="Arial"/>
          <w:b/>
          <w:bCs/>
          <w:color w:val="0070C0"/>
        </w:rPr>
        <w:t xml:space="preserve"> Career</w:t>
      </w:r>
      <w:r w:rsidR="00B97918">
        <w:rPr>
          <w:rFonts w:ascii="Arial" w:hAnsi="Arial" w:cs="Arial"/>
          <w:b/>
          <w:bCs/>
        </w:rPr>
        <w:t xml:space="preserve">” </w:t>
      </w:r>
      <w:proofErr w:type="gramStart"/>
      <w:r w:rsidR="00CA59DE">
        <w:rPr>
          <w:rFonts w:ascii="Arial" w:hAnsi="Arial" w:cs="Arial"/>
          <w:b/>
          <w:bCs/>
        </w:rPr>
        <w:t>activity</w:t>
      </w:r>
      <w:proofErr w:type="gramEnd"/>
      <w:r w:rsidR="00EB420F">
        <w:rPr>
          <w:rFonts w:ascii="Arial" w:hAnsi="Arial" w:cs="Arial"/>
          <w:b/>
          <w:bCs/>
        </w:rPr>
        <w:t xml:space="preserve"> </w:t>
      </w:r>
    </w:p>
    <w:p w14:paraId="04803FC1" w14:textId="276C9FEE" w:rsidR="00711D1F" w:rsidRPr="008B51D6" w:rsidRDefault="00B97918" w:rsidP="00711D1F">
      <w:pPr>
        <w:pStyle w:val="Head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Commonwealth Games Legacy Enhancement </w:t>
      </w:r>
      <w:r w:rsidR="00A16308">
        <w:rPr>
          <w:rFonts w:ascii="Arial" w:hAnsi="Arial" w:cs="Arial"/>
          <w:b/>
          <w:bCs/>
        </w:rPr>
        <w:t>Funds (CWGLEF)</w:t>
      </w:r>
      <w:r w:rsidR="00EB420F">
        <w:rPr>
          <w:rFonts w:ascii="Arial" w:hAnsi="Arial" w:cs="Arial"/>
          <w:b/>
          <w:bCs/>
        </w:rPr>
        <w:t xml:space="preserve"> Jobs &amp; Skills</w:t>
      </w:r>
      <w:r w:rsidR="00815DC4">
        <w:rPr>
          <w:rFonts w:ascii="Arial" w:hAnsi="Arial" w:cs="Arial"/>
          <w:b/>
          <w:bCs/>
        </w:rPr>
        <w:t xml:space="preserve"> Projects</w:t>
      </w:r>
    </w:p>
    <w:p w14:paraId="54E33071" w14:textId="77777777" w:rsidR="00711D1F" w:rsidRPr="00781143" w:rsidRDefault="00711D1F" w:rsidP="00711D1F">
      <w:pPr>
        <w:pStyle w:val="NoSpacing"/>
        <w:spacing w:line="276" w:lineRule="auto"/>
        <w:rPr>
          <w:rFonts w:cs="Arial"/>
          <w:sz w:val="16"/>
          <w:szCs w:val="16"/>
        </w:rPr>
      </w:pPr>
    </w:p>
    <w:p w14:paraId="28D8EA93" w14:textId="67D73B69" w:rsidR="00D93DEF" w:rsidRPr="007549A0" w:rsidRDefault="00D93DEF" w:rsidP="00D93DEF">
      <w:pPr>
        <w:jc w:val="both"/>
        <w:rPr>
          <w:rFonts w:ascii="Arial" w:hAnsi="Arial" w:cs="Arial"/>
          <w:bCs/>
          <w:color w:val="000000" w:themeColor="text1"/>
        </w:rPr>
      </w:pPr>
      <w:r w:rsidRPr="00896F62">
        <w:rPr>
          <w:rFonts w:ascii="Arial" w:hAnsi="Arial" w:cs="Arial"/>
          <w:bCs/>
          <w:color w:val="000000" w:themeColor="text1"/>
        </w:rPr>
        <w:t xml:space="preserve">Birmingham City Council, Children and Families Directorate are inviting </w:t>
      </w:r>
      <w:r w:rsidR="007549A0" w:rsidRPr="00896F62">
        <w:rPr>
          <w:rFonts w:ascii="Arial" w:hAnsi="Arial" w:cs="Arial"/>
          <w:b/>
          <w:color w:val="000000" w:themeColor="text1"/>
        </w:rPr>
        <w:t>‘Partners’</w:t>
      </w:r>
      <w:r w:rsidR="007549A0" w:rsidRPr="00896F62">
        <w:rPr>
          <w:rFonts w:ascii="Arial" w:hAnsi="Arial" w:cs="Arial"/>
          <w:bCs/>
          <w:color w:val="000000" w:themeColor="text1"/>
        </w:rPr>
        <w:t xml:space="preserve"> </w:t>
      </w:r>
      <w:r w:rsidRPr="00896F62">
        <w:rPr>
          <w:rFonts w:ascii="Arial" w:hAnsi="Arial" w:cs="Arial"/>
          <w:bCs/>
          <w:color w:val="000000" w:themeColor="text1"/>
        </w:rPr>
        <w:t xml:space="preserve">to help us deliver our </w:t>
      </w:r>
      <w:r w:rsidR="00CA59DE" w:rsidRPr="00896F62">
        <w:rPr>
          <w:rFonts w:ascii="Arial" w:hAnsi="Arial" w:cs="Arial"/>
          <w:bCs/>
          <w:color w:val="000000" w:themeColor="text1"/>
        </w:rPr>
        <w:t>CWGLEF funded</w:t>
      </w:r>
      <w:r w:rsidR="00CA59DE" w:rsidRPr="00896F62">
        <w:rPr>
          <w:rFonts w:ascii="Arial" w:hAnsi="Arial" w:cs="Arial"/>
          <w:b/>
          <w:color w:val="000000" w:themeColor="text1"/>
        </w:rPr>
        <w:t xml:space="preserve"> Find Your Future Career</w:t>
      </w:r>
      <w:r w:rsidR="00E059A0" w:rsidRPr="00896F62">
        <w:rPr>
          <w:rFonts w:ascii="Arial" w:hAnsi="Arial" w:cs="Arial"/>
          <w:b/>
          <w:color w:val="000000" w:themeColor="text1"/>
        </w:rPr>
        <w:t xml:space="preserve"> </w:t>
      </w:r>
      <w:r w:rsidR="00E059A0" w:rsidRPr="00896F62">
        <w:rPr>
          <w:rFonts w:ascii="Arial" w:hAnsi="Arial" w:cs="Arial"/>
          <w:bCs/>
          <w:color w:val="000000" w:themeColor="text1"/>
        </w:rPr>
        <w:t>programme</w:t>
      </w:r>
      <w:r w:rsidR="00CA59DE" w:rsidRPr="00896F62">
        <w:rPr>
          <w:rFonts w:ascii="Arial" w:hAnsi="Arial" w:cs="Arial"/>
          <w:b/>
          <w:color w:val="000000" w:themeColor="text1"/>
        </w:rPr>
        <w:t xml:space="preserve"> </w:t>
      </w:r>
      <w:r w:rsidR="00CA59DE" w:rsidRPr="00896F62">
        <w:rPr>
          <w:rFonts w:ascii="Arial" w:hAnsi="Arial" w:cs="Arial"/>
          <w:bCs/>
          <w:color w:val="000000" w:themeColor="text1"/>
        </w:rPr>
        <w:t xml:space="preserve">to young people aged 14 to 19 who </w:t>
      </w:r>
      <w:r w:rsidR="00E059A0" w:rsidRPr="00896F62">
        <w:rPr>
          <w:rFonts w:ascii="Arial" w:hAnsi="Arial" w:cs="Arial"/>
          <w:bCs/>
          <w:color w:val="000000" w:themeColor="text1"/>
        </w:rPr>
        <w:t>are part of our Virtual School</w:t>
      </w:r>
      <w:proofErr w:type="gramStart"/>
      <w:r w:rsidRPr="00896F62">
        <w:rPr>
          <w:rFonts w:ascii="Arial" w:hAnsi="Arial" w:cs="Arial"/>
          <w:bCs/>
          <w:color w:val="000000" w:themeColor="text1"/>
        </w:rPr>
        <w:t>.</w:t>
      </w:r>
      <w:r w:rsidRPr="007549A0">
        <w:rPr>
          <w:rFonts w:ascii="Arial" w:hAnsi="Arial" w:cs="Arial"/>
          <w:bCs/>
          <w:color w:val="000000" w:themeColor="text1"/>
        </w:rPr>
        <w:t xml:space="preserve"> </w:t>
      </w:r>
      <w:r w:rsidR="00815DC4">
        <w:rPr>
          <w:rFonts w:ascii="Arial" w:hAnsi="Arial" w:cs="Arial"/>
          <w:bCs/>
          <w:color w:val="000000" w:themeColor="text1"/>
        </w:rPr>
        <w:t xml:space="preserve"> </w:t>
      </w:r>
      <w:proofErr w:type="gramEnd"/>
      <w:r w:rsidR="00815DC4" w:rsidRPr="00815DC4">
        <w:rPr>
          <w:rFonts w:ascii="Arial" w:hAnsi="Arial" w:cs="Arial"/>
          <w:bCs/>
          <w:color w:val="0070C0"/>
        </w:rPr>
        <w:t xml:space="preserve">Activity will need to </w:t>
      </w:r>
      <w:proofErr w:type="gramStart"/>
      <w:r w:rsidR="00815DC4" w:rsidRPr="00815DC4">
        <w:rPr>
          <w:rFonts w:ascii="Arial" w:hAnsi="Arial" w:cs="Arial"/>
          <w:bCs/>
          <w:color w:val="0070C0"/>
        </w:rPr>
        <w:t>be delivered</w:t>
      </w:r>
      <w:proofErr w:type="gramEnd"/>
      <w:r w:rsidR="00815DC4" w:rsidRPr="00815DC4">
        <w:rPr>
          <w:rFonts w:ascii="Arial" w:hAnsi="Arial" w:cs="Arial"/>
          <w:bCs/>
          <w:color w:val="0070C0"/>
        </w:rPr>
        <w:t xml:space="preserve"> </w:t>
      </w:r>
      <w:r w:rsidR="00815DC4" w:rsidRPr="0058157D">
        <w:rPr>
          <w:rFonts w:ascii="Arial" w:hAnsi="Arial" w:cs="Arial"/>
          <w:b/>
          <w:color w:val="0070C0"/>
        </w:rPr>
        <w:t>between 1 January to 31 March 2025</w:t>
      </w:r>
      <w:r w:rsidR="00815DC4">
        <w:rPr>
          <w:rFonts w:ascii="Arial" w:hAnsi="Arial" w:cs="Arial"/>
          <w:bCs/>
          <w:color w:val="000000" w:themeColor="text1"/>
        </w:rPr>
        <w:t xml:space="preserve">. </w:t>
      </w:r>
    </w:p>
    <w:p w14:paraId="0D021E32" w14:textId="6625EE01" w:rsidR="00711D1F" w:rsidRPr="008B51D6" w:rsidRDefault="00C5007E" w:rsidP="00C5007E">
      <w:pPr>
        <w:pStyle w:val="NoSpacing"/>
        <w:spacing w:after="120" w:line="276" w:lineRule="auto"/>
        <w:rPr>
          <w:rFonts w:cs="Arial"/>
          <w:b/>
          <w:bCs/>
          <w:sz w:val="22"/>
          <w:u w:val="single"/>
        </w:rPr>
      </w:pPr>
      <w:r w:rsidRPr="008B51D6">
        <w:rPr>
          <w:rFonts w:cs="Arial"/>
          <w:b/>
          <w:bCs/>
          <w:sz w:val="22"/>
          <w:u w:val="single"/>
        </w:rPr>
        <w:t>Background</w:t>
      </w:r>
    </w:p>
    <w:p w14:paraId="15A54114" w14:textId="77777777" w:rsidR="00AC4261" w:rsidRDefault="00711D1F" w:rsidP="00941370">
      <w:pPr>
        <w:pStyle w:val="NoSpacing"/>
        <w:spacing w:before="120" w:after="120"/>
        <w:jc w:val="both"/>
        <w:rPr>
          <w:rFonts w:cs="Arial"/>
          <w:sz w:val="22"/>
        </w:rPr>
      </w:pPr>
      <w:r w:rsidRPr="008B51D6">
        <w:rPr>
          <w:rFonts w:cs="Arial"/>
          <w:sz w:val="22"/>
        </w:rPr>
        <w:t xml:space="preserve">Birmingham continues to face many economic and social challenges whilst also being the youngest city in Europe with under </w:t>
      </w:r>
      <w:proofErr w:type="gramStart"/>
      <w:r w:rsidRPr="008B51D6">
        <w:rPr>
          <w:rFonts w:cs="Arial"/>
          <w:sz w:val="22"/>
        </w:rPr>
        <w:t>25s</w:t>
      </w:r>
      <w:proofErr w:type="gramEnd"/>
      <w:r w:rsidRPr="008B51D6">
        <w:rPr>
          <w:rFonts w:cs="Arial"/>
          <w:sz w:val="22"/>
        </w:rPr>
        <w:t xml:space="preserve"> making up 40% of the population.</w:t>
      </w:r>
      <w:r w:rsidR="00941370">
        <w:rPr>
          <w:rFonts w:cs="Arial"/>
          <w:sz w:val="22"/>
        </w:rPr>
        <w:t xml:space="preserve"> </w:t>
      </w:r>
    </w:p>
    <w:p w14:paraId="04C57DFC" w14:textId="15CA86E2" w:rsidR="00EB420F" w:rsidRPr="001E18DD" w:rsidRDefault="007D41BC" w:rsidP="00941370">
      <w:pPr>
        <w:pStyle w:val="NoSpacing"/>
        <w:spacing w:before="120" w:after="120"/>
        <w:jc w:val="both"/>
        <w:rPr>
          <w:sz w:val="22"/>
        </w:rPr>
      </w:pPr>
      <w:r w:rsidRPr="0049003E">
        <w:rPr>
          <w:rFonts w:cs="Arial"/>
          <w:b/>
          <w:sz w:val="22"/>
        </w:rPr>
        <w:t>Unemployment</w:t>
      </w:r>
      <w:r w:rsidRPr="0049003E">
        <w:rPr>
          <w:rFonts w:cs="Arial"/>
          <w:bCs/>
          <w:sz w:val="22"/>
        </w:rPr>
        <w:t xml:space="preserve"> remains high. </w:t>
      </w:r>
      <w:r w:rsidRPr="0049003E">
        <w:rPr>
          <w:rFonts w:cs="Arial"/>
          <w:sz w:val="22"/>
        </w:rPr>
        <w:t>The unadjusted youth unemployment rate</w:t>
      </w:r>
      <w:r>
        <w:rPr>
          <w:rFonts w:cs="Arial"/>
          <w:sz w:val="22"/>
        </w:rPr>
        <w:t xml:space="preserve"> </w:t>
      </w:r>
      <w:r w:rsidRPr="00EB420F">
        <w:rPr>
          <w:rFonts w:cs="Arial"/>
          <w:sz w:val="22"/>
        </w:rPr>
        <w:t xml:space="preserve">increased to </w:t>
      </w:r>
      <w:r w:rsidRPr="00EB420F">
        <w:rPr>
          <w:sz w:val="22"/>
        </w:rPr>
        <w:t>15.</w:t>
      </w:r>
      <w:r>
        <w:rPr>
          <w:sz w:val="22"/>
        </w:rPr>
        <w:t>7</w:t>
      </w:r>
      <w:r w:rsidRPr="00EB420F">
        <w:rPr>
          <w:sz w:val="22"/>
        </w:rPr>
        <w:t>%</w:t>
      </w:r>
      <w:r>
        <w:rPr>
          <w:sz w:val="22"/>
        </w:rPr>
        <w:t xml:space="preserve"> in November 2024</w:t>
      </w:r>
      <w:r w:rsidRPr="00EB420F">
        <w:rPr>
          <w:sz w:val="22"/>
        </w:rPr>
        <w:t xml:space="preserve">, with </w:t>
      </w:r>
      <w:r>
        <w:rPr>
          <w:sz w:val="22"/>
        </w:rPr>
        <w:t xml:space="preserve">the </w:t>
      </w:r>
      <w:r w:rsidRPr="00EB420F">
        <w:rPr>
          <w:sz w:val="22"/>
        </w:rPr>
        <w:t>youth claimant proportion increasing to 10.</w:t>
      </w:r>
      <w:r>
        <w:rPr>
          <w:sz w:val="22"/>
        </w:rPr>
        <w:t>4</w:t>
      </w:r>
      <w:r w:rsidRPr="00EB420F">
        <w:rPr>
          <w:sz w:val="22"/>
        </w:rPr>
        <w:t>%. Unadjusted youth unemployment rates increased in WMCA (13.</w:t>
      </w:r>
      <w:r>
        <w:rPr>
          <w:sz w:val="22"/>
        </w:rPr>
        <w:t>6</w:t>
      </w:r>
      <w:r w:rsidRPr="00EB420F">
        <w:rPr>
          <w:sz w:val="22"/>
        </w:rPr>
        <w:t xml:space="preserve">%) and for the </w:t>
      </w:r>
      <w:proofErr w:type="gramStart"/>
      <w:r w:rsidRPr="00EB420F">
        <w:rPr>
          <w:sz w:val="22"/>
        </w:rPr>
        <w:t>UK as a whole</w:t>
      </w:r>
      <w:proofErr w:type="gramEnd"/>
      <w:r w:rsidRPr="00EB420F">
        <w:rPr>
          <w:sz w:val="22"/>
        </w:rPr>
        <w:t xml:space="preserve"> (8.</w:t>
      </w:r>
      <w:r>
        <w:rPr>
          <w:sz w:val="22"/>
        </w:rPr>
        <w:t>2</w:t>
      </w:r>
      <w:r w:rsidRPr="00EB420F">
        <w:rPr>
          <w:sz w:val="22"/>
        </w:rPr>
        <w:t xml:space="preserve">%) in </w:t>
      </w:r>
      <w:r>
        <w:rPr>
          <w:sz w:val="22"/>
        </w:rPr>
        <w:t>November</w:t>
      </w:r>
      <w:r w:rsidRPr="00EB420F">
        <w:rPr>
          <w:sz w:val="22"/>
        </w:rPr>
        <w:t>.</w:t>
      </w:r>
      <w:r>
        <w:rPr>
          <w:sz w:val="22"/>
        </w:rPr>
        <w:t xml:space="preserve"> </w:t>
      </w:r>
      <w:r w:rsidR="001E18DD">
        <w:rPr>
          <w:sz w:val="22"/>
        </w:rPr>
        <w:t xml:space="preserve"> </w:t>
      </w:r>
      <w:hyperlink r:id="rId7" w:history="1">
        <w:r w:rsidR="001E18DD" w:rsidRPr="001E18DD">
          <w:rPr>
            <w:rStyle w:val="Hyperlink"/>
            <w:rFonts w:cs="Arial"/>
            <w:sz w:val="22"/>
          </w:rPr>
          <w:t>Unemployment briefings | Birmingham City Council</w:t>
        </w:r>
      </w:hyperlink>
    </w:p>
    <w:p w14:paraId="6D036622" w14:textId="2331AC13" w:rsidR="00EB420F" w:rsidRPr="00EB420F" w:rsidRDefault="00EB420F" w:rsidP="00CA1AC6">
      <w:pPr>
        <w:pStyle w:val="NoSpacing"/>
        <w:spacing w:before="120"/>
        <w:jc w:val="both"/>
        <w:rPr>
          <w:sz w:val="22"/>
        </w:rPr>
      </w:pPr>
      <w:r w:rsidRPr="00EB420F">
        <w:rPr>
          <w:sz w:val="22"/>
        </w:rPr>
        <w:t xml:space="preserve">Birmingham </w:t>
      </w:r>
      <w:r>
        <w:rPr>
          <w:sz w:val="22"/>
        </w:rPr>
        <w:t xml:space="preserve">City Council’s </w:t>
      </w:r>
      <w:r w:rsidR="00896F62">
        <w:rPr>
          <w:sz w:val="22"/>
        </w:rPr>
        <w:t xml:space="preserve">CWGLEF funded projects aim to provide delivery and support to residents, with an emphasis on increasing their pathways to jobs and skills. </w:t>
      </w:r>
    </w:p>
    <w:p w14:paraId="6AADDF03" w14:textId="77777777" w:rsidR="00EB420F" w:rsidRPr="008B51D6" w:rsidRDefault="00EB420F" w:rsidP="00EB420F">
      <w:pPr>
        <w:pStyle w:val="NoSpacing"/>
        <w:spacing w:line="276" w:lineRule="auto"/>
        <w:jc w:val="both"/>
        <w:rPr>
          <w:rStyle w:val="Hyperlink"/>
          <w:rFonts w:cs="Arial"/>
        </w:rPr>
      </w:pPr>
    </w:p>
    <w:p w14:paraId="457001E4" w14:textId="77777777" w:rsidR="00AC4261" w:rsidRDefault="00896F62" w:rsidP="00781143">
      <w:pPr>
        <w:pStyle w:val="NoSpacing"/>
        <w:spacing w:line="276" w:lineRule="auto"/>
        <w:jc w:val="both"/>
        <w:rPr>
          <w:rFonts w:cs="Arial"/>
          <w:sz w:val="22"/>
        </w:rPr>
      </w:pPr>
      <w:r w:rsidRPr="00896F62">
        <w:rPr>
          <w:rFonts w:cs="Arial"/>
          <w:b/>
          <w:bCs/>
          <w:color w:val="0070C0"/>
          <w:sz w:val="22"/>
          <w:u w:val="single"/>
        </w:rPr>
        <w:t>Find Your Future Career</w:t>
      </w:r>
      <w:r w:rsidRPr="00C1632D">
        <w:rPr>
          <w:rFonts w:cs="Arial"/>
          <w:b/>
          <w:bCs/>
          <w:sz w:val="22"/>
        </w:rPr>
        <w:t xml:space="preserve"> </w:t>
      </w:r>
      <w:r w:rsidR="002548FC" w:rsidRPr="00C1632D">
        <w:rPr>
          <w:rFonts w:cs="Arial"/>
          <w:sz w:val="22"/>
        </w:rPr>
        <w:t xml:space="preserve"> </w:t>
      </w:r>
      <w:r w:rsidR="00C1632D" w:rsidRPr="00C1632D">
        <w:rPr>
          <w:rFonts w:cs="Arial"/>
          <w:sz w:val="22"/>
        </w:rPr>
        <w:t>is a Regional Careers Programme for 14–19-year-olds</w:t>
      </w:r>
      <w:proofErr w:type="gramStart"/>
      <w:r w:rsidR="00D938E2">
        <w:rPr>
          <w:rFonts w:cs="Arial"/>
          <w:sz w:val="22"/>
        </w:rPr>
        <w:t xml:space="preserve">.  </w:t>
      </w:r>
      <w:proofErr w:type="gramEnd"/>
      <w:r w:rsidR="00D938E2">
        <w:rPr>
          <w:rFonts w:cs="Arial"/>
          <w:sz w:val="22"/>
        </w:rPr>
        <w:t>It aims to aid Not in Employment, Education or Training (</w:t>
      </w:r>
      <w:r w:rsidR="00C1632D" w:rsidRPr="00C1632D">
        <w:rPr>
          <w:rFonts w:cs="Arial"/>
          <w:sz w:val="22"/>
        </w:rPr>
        <w:t>NEET</w:t>
      </w:r>
      <w:r w:rsidR="00D938E2">
        <w:rPr>
          <w:rFonts w:cs="Arial"/>
          <w:sz w:val="22"/>
        </w:rPr>
        <w:t>)</w:t>
      </w:r>
      <w:r w:rsidR="00C1632D" w:rsidRPr="00C1632D">
        <w:rPr>
          <w:rFonts w:cs="Arial"/>
          <w:sz w:val="22"/>
        </w:rPr>
        <w:t xml:space="preserve"> </w:t>
      </w:r>
      <w:r w:rsidR="00D938E2">
        <w:rPr>
          <w:rFonts w:cs="Arial"/>
          <w:sz w:val="22"/>
        </w:rPr>
        <w:t>p</w:t>
      </w:r>
      <w:r w:rsidR="00C1632D" w:rsidRPr="00C1632D">
        <w:rPr>
          <w:rFonts w:cs="Arial"/>
          <w:sz w:val="22"/>
        </w:rPr>
        <w:t xml:space="preserve">revention </w:t>
      </w:r>
      <w:r w:rsidR="00D84692">
        <w:rPr>
          <w:rFonts w:cs="Arial"/>
          <w:sz w:val="22"/>
        </w:rPr>
        <w:t xml:space="preserve">for young people </w:t>
      </w:r>
      <w:r w:rsidR="00C1632D" w:rsidRPr="00C1632D">
        <w:rPr>
          <w:rFonts w:cs="Arial"/>
          <w:sz w:val="22"/>
        </w:rPr>
        <w:t xml:space="preserve">and </w:t>
      </w:r>
      <w:r w:rsidR="00D938E2">
        <w:rPr>
          <w:rFonts w:cs="Arial"/>
          <w:sz w:val="22"/>
        </w:rPr>
        <w:t xml:space="preserve">cover </w:t>
      </w:r>
      <w:r w:rsidR="009D2CA3">
        <w:rPr>
          <w:rFonts w:cs="Arial"/>
          <w:sz w:val="22"/>
        </w:rPr>
        <w:t xml:space="preserve">gaps in </w:t>
      </w:r>
      <w:r w:rsidR="00D938E2">
        <w:rPr>
          <w:rFonts w:cs="Arial"/>
          <w:sz w:val="22"/>
        </w:rPr>
        <w:t>careers</w:t>
      </w:r>
      <w:r w:rsidR="009D2CA3">
        <w:rPr>
          <w:rFonts w:cs="Arial"/>
          <w:sz w:val="22"/>
        </w:rPr>
        <w:t xml:space="preserve"> support</w:t>
      </w:r>
      <w:proofErr w:type="gramStart"/>
      <w:r w:rsidR="00D938E2">
        <w:rPr>
          <w:rFonts w:cs="Arial"/>
          <w:sz w:val="22"/>
        </w:rPr>
        <w:t xml:space="preserve">.  </w:t>
      </w:r>
      <w:proofErr w:type="gramEnd"/>
    </w:p>
    <w:p w14:paraId="69E575C6" w14:textId="77777777" w:rsidR="00AC4261" w:rsidRPr="00AC4261" w:rsidRDefault="00AC4261" w:rsidP="00781143">
      <w:pPr>
        <w:pStyle w:val="NoSpacing"/>
        <w:spacing w:line="276" w:lineRule="auto"/>
        <w:jc w:val="both"/>
        <w:rPr>
          <w:rFonts w:cs="Arial"/>
          <w:sz w:val="12"/>
          <w:szCs w:val="12"/>
        </w:rPr>
      </w:pPr>
    </w:p>
    <w:p w14:paraId="77197288" w14:textId="75055D9E" w:rsidR="00C1632D" w:rsidRPr="009D2CA3" w:rsidRDefault="009D2CA3" w:rsidP="00781143">
      <w:pPr>
        <w:pStyle w:val="NoSpacing"/>
        <w:spacing w:line="276" w:lineRule="auto"/>
        <w:jc w:val="both"/>
        <w:rPr>
          <w:rFonts w:cs="Arial"/>
          <w:sz w:val="22"/>
        </w:rPr>
      </w:pPr>
      <w:r w:rsidRPr="009D2CA3">
        <w:rPr>
          <w:rFonts w:cs="Arial"/>
          <w:b/>
          <w:bCs/>
          <w:sz w:val="22"/>
        </w:rPr>
        <w:t>‘</w:t>
      </w:r>
      <w:r w:rsidR="00C1632D" w:rsidRPr="009D2CA3">
        <w:rPr>
          <w:rFonts w:cs="Arial"/>
          <w:b/>
          <w:bCs/>
          <w:sz w:val="22"/>
        </w:rPr>
        <w:t>Find Your Future Career’</w:t>
      </w:r>
      <w:r w:rsidR="00D84692">
        <w:rPr>
          <w:rFonts w:cs="Arial"/>
          <w:sz w:val="22"/>
        </w:rPr>
        <w:t xml:space="preserve"> </w:t>
      </w:r>
      <w:r w:rsidR="00C1632D" w:rsidRPr="009D2CA3">
        <w:rPr>
          <w:rFonts w:cs="Arial"/>
          <w:sz w:val="22"/>
        </w:rPr>
        <w:t>is a series of careers programme interventions</w:t>
      </w:r>
      <w:r>
        <w:rPr>
          <w:rFonts w:cs="Arial"/>
          <w:sz w:val="22"/>
        </w:rPr>
        <w:t xml:space="preserve"> -</w:t>
      </w:r>
      <w:r w:rsidR="00C1632D" w:rsidRPr="009D2CA3">
        <w:rPr>
          <w:rFonts w:cs="Arial"/>
          <w:sz w:val="22"/>
        </w:rPr>
        <w:t xml:space="preserve"> </w:t>
      </w:r>
      <w:r>
        <w:rPr>
          <w:rFonts w:cs="Arial"/>
          <w:sz w:val="22"/>
        </w:rPr>
        <w:t>which</w:t>
      </w:r>
      <w:r w:rsidR="00C1632D" w:rsidRPr="009D2CA3">
        <w:rPr>
          <w:rFonts w:cs="Arial"/>
          <w:sz w:val="22"/>
        </w:rPr>
        <w:t xml:space="preserve"> will offer support to young people </w:t>
      </w:r>
      <w:r>
        <w:rPr>
          <w:rFonts w:cs="Arial"/>
          <w:sz w:val="22"/>
        </w:rPr>
        <w:t xml:space="preserve">in Birmingham, </w:t>
      </w:r>
      <w:r w:rsidR="00C1632D" w:rsidRPr="0075307C">
        <w:rPr>
          <w:rFonts w:cs="Arial"/>
          <w:b/>
          <w:bCs/>
          <w:sz w:val="22"/>
        </w:rPr>
        <w:t>aged 14 to 19</w:t>
      </w:r>
      <w:r w:rsidR="00C1632D" w:rsidRPr="009D2CA3">
        <w:rPr>
          <w:rFonts w:cs="Arial"/>
          <w:sz w:val="22"/>
        </w:rPr>
        <w:t xml:space="preserve"> who are not receiving careers advice due to their personal circumstances</w:t>
      </w:r>
      <w:r w:rsidR="00781143">
        <w:rPr>
          <w:rFonts w:cs="Arial"/>
          <w:sz w:val="22"/>
        </w:rPr>
        <w:t xml:space="preserve"> “</w:t>
      </w:r>
      <w:r w:rsidR="00781143" w:rsidRPr="0075307C">
        <w:rPr>
          <w:rFonts w:cs="Arial"/>
          <w:b/>
          <w:bCs/>
          <w:sz w:val="22"/>
        </w:rPr>
        <w:t>Birmingham’s Virtual School</w:t>
      </w:r>
      <w:r w:rsidR="00781143">
        <w:rPr>
          <w:rFonts w:cs="Arial"/>
          <w:sz w:val="22"/>
        </w:rPr>
        <w:t>”</w:t>
      </w:r>
      <w:r w:rsidR="00C1632D" w:rsidRPr="009D2CA3">
        <w:rPr>
          <w:rFonts w:cs="Arial"/>
          <w:sz w:val="22"/>
        </w:rPr>
        <w:t xml:space="preserve">: </w:t>
      </w:r>
      <w:r w:rsidR="00C1632D" w:rsidRPr="00E83381">
        <w:rPr>
          <w:rFonts w:cs="Arial"/>
          <w:sz w:val="22"/>
          <w:u w:val="single"/>
        </w:rPr>
        <w:t xml:space="preserve">such as elective home educated, teenage parents, no school place, </w:t>
      </w:r>
      <w:r w:rsidR="008C3714" w:rsidRPr="00E83381">
        <w:rPr>
          <w:rFonts w:cs="Arial"/>
          <w:sz w:val="22"/>
          <w:u w:val="single"/>
        </w:rPr>
        <w:t xml:space="preserve">young people in care and </w:t>
      </w:r>
      <w:r w:rsidR="00C1632D" w:rsidRPr="00E83381">
        <w:rPr>
          <w:rFonts w:cs="Arial"/>
          <w:sz w:val="22"/>
          <w:u w:val="single"/>
        </w:rPr>
        <w:t>care leavers, young people with SEN (with &amp; without an EHCP), missing in education and newly arrive</w:t>
      </w:r>
      <w:r w:rsidRPr="00E83381">
        <w:rPr>
          <w:rFonts w:cs="Arial"/>
          <w:sz w:val="22"/>
          <w:u w:val="single"/>
        </w:rPr>
        <w:t>d</w:t>
      </w:r>
      <w:r>
        <w:rPr>
          <w:rFonts w:cs="Arial"/>
          <w:sz w:val="22"/>
        </w:rPr>
        <w:t xml:space="preserve">. It will provide a </w:t>
      </w:r>
      <w:r w:rsidRPr="009D2CA3">
        <w:rPr>
          <w:rFonts w:cs="Arial"/>
          <w:sz w:val="22"/>
        </w:rPr>
        <w:t>valuable</w:t>
      </w:r>
      <w:r w:rsidR="003C7820">
        <w:rPr>
          <w:rFonts w:cs="Arial"/>
          <w:sz w:val="22"/>
        </w:rPr>
        <w:t>, varied</w:t>
      </w:r>
      <w:r w:rsidRPr="009D2CA3">
        <w:rPr>
          <w:rFonts w:cs="Arial"/>
          <w:sz w:val="22"/>
        </w:rPr>
        <w:t xml:space="preserve"> service to the young people involved in the project </w:t>
      </w:r>
      <w:r>
        <w:rPr>
          <w:rFonts w:cs="Arial"/>
          <w:sz w:val="22"/>
        </w:rPr>
        <w:t>so they</w:t>
      </w:r>
      <w:r w:rsidRPr="009D2CA3">
        <w:rPr>
          <w:rFonts w:cs="Arial"/>
          <w:sz w:val="22"/>
        </w:rPr>
        <w:t xml:space="preserve"> gain support, knowledge, </w:t>
      </w:r>
      <w:proofErr w:type="gramStart"/>
      <w:r w:rsidRPr="009D2CA3">
        <w:rPr>
          <w:rFonts w:cs="Arial"/>
          <w:sz w:val="22"/>
        </w:rPr>
        <w:t>guidance</w:t>
      </w:r>
      <w:proofErr w:type="gramEnd"/>
      <w:r w:rsidRPr="009D2CA3">
        <w:rPr>
          <w:rFonts w:cs="Arial"/>
          <w:sz w:val="22"/>
        </w:rPr>
        <w:t xml:space="preserve"> and skills to determine options</w:t>
      </w:r>
      <w:r w:rsidR="00781143">
        <w:rPr>
          <w:rFonts w:cs="Arial"/>
          <w:sz w:val="22"/>
        </w:rPr>
        <w:t xml:space="preserve"> and choices</w:t>
      </w:r>
      <w:r w:rsidRPr="009D2CA3">
        <w:rPr>
          <w:rFonts w:cs="Arial"/>
          <w:sz w:val="22"/>
        </w:rPr>
        <w:t xml:space="preserve"> for their next steps</w:t>
      </w:r>
      <w:r>
        <w:rPr>
          <w:rFonts w:cs="Arial"/>
          <w:sz w:val="22"/>
        </w:rPr>
        <w:t xml:space="preserve"> at key transition points</w:t>
      </w:r>
      <w:r w:rsidRPr="009D2CA3">
        <w:rPr>
          <w:rFonts w:cs="Arial"/>
          <w:sz w:val="22"/>
        </w:rPr>
        <w:t>.</w:t>
      </w:r>
    </w:p>
    <w:p w14:paraId="41177C27" w14:textId="39F24E47" w:rsidR="00C1632D" w:rsidRPr="009D2CA3" w:rsidRDefault="00C1632D" w:rsidP="00815DC4">
      <w:pPr>
        <w:pStyle w:val="BodyTextIndent"/>
        <w:spacing w:before="120"/>
        <w:ind w:left="741" w:hanging="741"/>
        <w:jc w:val="both"/>
        <w:rPr>
          <w:rFonts w:cs="Arial"/>
          <w:sz w:val="22"/>
          <w:szCs w:val="22"/>
        </w:rPr>
      </w:pPr>
      <w:r w:rsidRPr="009D2CA3">
        <w:rPr>
          <w:rFonts w:cs="Arial"/>
          <w:sz w:val="22"/>
          <w:szCs w:val="22"/>
        </w:rPr>
        <w:t xml:space="preserve">The careers programme offer of </w:t>
      </w:r>
      <w:proofErr w:type="gramStart"/>
      <w:r w:rsidR="009D2CA3">
        <w:rPr>
          <w:rFonts w:cs="Arial"/>
          <w:sz w:val="22"/>
          <w:szCs w:val="22"/>
        </w:rPr>
        <w:t>several</w:t>
      </w:r>
      <w:proofErr w:type="gramEnd"/>
      <w:r w:rsidR="009D2CA3">
        <w:rPr>
          <w:rFonts w:cs="Arial"/>
          <w:sz w:val="22"/>
          <w:szCs w:val="22"/>
        </w:rPr>
        <w:t xml:space="preserve"> separate </w:t>
      </w:r>
      <w:r w:rsidRPr="009D2CA3">
        <w:rPr>
          <w:rFonts w:cs="Arial"/>
          <w:sz w:val="22"/>
          <w:szCs w:val="22"/>
        </w:rPr>
        <w:t xml:space="preserve">interventions will include: </w:t>
      </w:r>
    </w:p>
    <w:p w14:paraId="3D02AC8D" w14:textId="696FB63E" w:rsidR="00C1632D" w:rsidRPr="009D2CA3" w:rsidRDefault="00C1632D" w:rsidP="00815DC4">
      <w:pPr>
        <w:pStyle w:val="BodyTextIndent"/>
        <w:numPr>
          <w:ilvl w:val="0"/>
          <w:numId w:val="17"/>
        </w:numPr>
        <w:spacing w:before="120"/>
        <w:ind w:left="709" w:hanging="284"/>
        <w:jc w:val="both"/>
        <w:rPr>
          <w:rFonts w:cs="Arial"/>
          <w:sz w:val="22"/>
          <w:szCs w:val="22"/>
        </w:rPr>
      </w:pPr>
      <w:r w:rsidRPr="009D2CA3">
        <w:rPr>
          <w:rFonts w:cs="Arial"/>
          <w:sz w:val="22"/>
          <w:szCs w:val="22"/>
        </w:rPr>
        <w:t xml:space="preserve">‘Have a go’ careers activities, support and visits to careers </w:t>
      </w:r>
      <w:proofErr w:type="gramStart"/>
      <w:r w:rsidRPr="009D2CA3">
        <w:rPr>
          <w:rFonts w:cs="Arial"/>
          <w:sz w:val="22"/>
          <w:szCs w:val="22"/>
        </w:rPr>
        <w:t>events</w:t>
      </w:r>
      <w:proofErr w:type="gramEnd"/>
    </w:p>
    <w:p w14:paraId="73AE54AE" w14:textId="350481A2" w:rsidR="009D2CA3" w:rsidRPr="009D2CA3" w:rsidRDefault="00C1632D" w:rsidP="00815DC4">
      <w:pPr>
        <w:pStyle w:val="BodyTextIndent"/>
        <w:numPr>
          <w:ilvl w:val="0"/>
          <w:numId w:val="17"/>
        </w:numPr>
        <w:spacing w:before="120"/>
        <w:ind w:left="709" w:hanging="284"/>
        <w:jc w:val="both"/>
        <w:rPr>
          <w:rFonts w:cs="Arial"/>
          <w:sz w:val="22"/>
          <w:szCs w:val="22"/>
        </w:rPr>
      </w:pPr>
      <w:r w:rsidRPr="009D2CA3">
        <w:rPr>
          <w:rFonts w:cs="Arial"/>
          <w:sz w:val="22"/>
          <w:szCs w:val="22"/>
        </w:rPr>
        <w:t xml:space="preserve">Workshops, mentoring, </w:t>
      </w:r>
      <w:r w:rsidR="00781143">
        <w:rPr>
          <w:rFonts w:cs="Arial"/>
          <w:sz w:val="22"/>
          <w:szCs w:val="22"/>
        </w:rPr>
        <w:t>well-being</w:t>
      </w:r>
      <w:r w:rsidR="000E34A4">
        <w:rPr>
          <w:rFonts w:cs="Arial"/>
          <w:sz w:val="22"/>
          <w:szCs w:val="22"/>
        </w:rPr>
        <w:t>,</w:t>
      </w:r>
      <w:r w:rsidR="00781143">
        <w:rPr>
          <w:rFonts w:cs="Arial"/>
          <w:sz w:val="22"/>
          <w:szCs w:val="22"/>
        </w:rPr>
        <w:t xml:space="preserve"> life skills, engagement activities, </w:t>
      </w:r>
      <w:r w:rsidR="000E34A4">
        <w:rPr>
          <w:rFonts w:cs="Arial"/>
          <w:sz w:val="22"/>
          <w:szCs w:val="22"/>
        </w:rPr>
        <w:t xml:space="preserve">careers </w:t>
      </w:r>
      <w:r w:rsidRPr="009D2CA3">
        <w:rPr>
          <w:rFonts w:cs="Arial"/>
          <w:sz w:val="22"/>
          <w:szCs w:val="22"/>
        </w:rPr>
        <w:t xml:space="preserve">counselling, and access to resources that help young people navigate their career paths </w:t>
      </w:r>
      <w:proofErr w:type="gramStart"/>
      <w:r w:rsidRPr="009D2CA3">
        <w:rPr>
          <w:rFonts w:cs="Arial"/>
          <w:sz w:val="22"/>
          <w:szCs w:val="22"/>
        </w:rPr>
        <w:t>effectively</w:t>
      </w:r>
      <w:proofErr w:type="gramEnd"/>
    </w:p>
    <w:p w14:paraId="021BA50A" w14:textId="2C2E6133" w:rsidR="009D2CA3" w:rsidRPr="009D2CA3" w:rsidRDefault="009D2CA3" w:rsidP="00815DC4">
      <w:pPr>
        <w:pStyle w:val="BodyTextIndent"/>
        <w:numPr>
          <w:ilvl w:val="0"/>
          <w:numId w:val="17"/>
        </w:numPr>
        <w:spacing w:before="120"/>
        <w:ind w:left="709" w:hanging="284"/>
        <w:jc w:val="both"/>
        <w:rPr>
          <w:rFonts w:cs="Arial"/>
          <w:sz w:val="22"/>
          <w:szCs w:val="22"/>
        </w:rPr>
      </w:pPr>
      <w:r w:rsidRPr="009D2CA3">
        <w:rPr>
          <w:rFonts w:cs="Arial"/>
          <w:sz w:val="22"/>
          <w:szCs w:val="22"/>
        </w:rPr>
        <w:t>Interactions with employers</w:t>
      </w:r>
      <w:r w:rsidR="00781143">
        <w:rPr>
          <w:rFonts w:cs="Arial"/>
          <w:sz w:val="22"/>
          <w:szCs w:val="22"/>
        </w:rPr>
        <w:t xml:space="preserve">, </w:t>
      </w:r>
      <w:proofErr w:type="gramStart"/>
      <w:r w:rsidR="00781143">
        <w:rPr>
          <w:rFonts w:cs="Arial"/>
          <w:sz w:val="22"/>
          <w:szCs w:val="22"/>
        </w:rPr>
        <w:t>education</w:t>
      </w:r>
      <w:proofErr w:type="gramEnd"/>
      <w:r w:rsidRPr="009D2CA3">
        <w:rPr>
          <w:rFonts w:cs="Arial"/>
          <w:sz w:val="22"/>
          <w:szCs w:val="22"/>
        </w:rPr>
        <w:t xml:space="preserve"> and training providers</w:t>
      </w:r>
    </w:p>
    <w:p w14:paraId="32AAD5EC" w14:textId="77777777" w:rsidR="00C1632D" w:rsidRDefault="00C1632D" w:rsidP="00815DC4">
      <w:pPr>
        <w:numPr>
          <w:ilvl w:val="0"/>
          <w:numId w:val="17"/>
        </w:numPr>
        <w:spacing w:before="120" w:after="0" w:line="240" w:lineRule="auto"/>
        <w:ind w:left="709" w:hanging="284"/>
        <w:rPr>
          <w:rFonts w:ascii="Arial" w:hAnsi="Arial" w:cs="Arial"/>
        </w:rPr>
      </w:pPr>
      <w:r w:rsidRPr="009D2CA3">
        <w:rPr>
          <w:rFonts w:ascii="Arial" w:hAnsi="Arial" w:cs="Arial"/>
        </w:rPr>
        <w:t>Onward exploration of various career options and personal interests</w:t>
      </w:r>
    </w:p>
    <w:p w14:paraId="336B85AB" w14:textId="77777777" w:rsidR="00781143" w:rsidRPr="00781143" w:rsidRDefault="00781143" w:rsidP="00781143">
      <w:pPr>
        <w:spacing w:after="0" w:line="360" w:lineRule="auto"/>
        <w:ind w:left="709"/>
        <w:rPr>
          <w:rFonts w:ascii="Arial" w:hAnsi="Arial" w:cs="Arial"/>
          <w:sz w:val="16"/>
          <w:szCs w:val="16"/>
        </w:rPr>
      </w:pPr>
    </w:p>
    <w:p w14:paraId="0B6BEE36" w14:textId="006A3332" w:rsidR="0085082A" w:rsidRPr="00815DC4" w:rsidRDefault="00815DC4" w:rsidP="0085082A">
      <w:pPr>
        <w:jc w:val="both"/>
        <w:rPr>
          <w:rFonts w:ascii="Arial" w:hAnsi="Arial" w:cs="Arial"/>
          <w:b/>
        </w:rPr>
      </w:pPr>
      <w:r w:rsidRPr="001B3B3C">
        <w:rPr>
          <w:rFonts w:ascii="Arial" w:hAnsi="Arial" w:cs="Arial"/>
          <w:b/>
          <w:color w:val="0070C0"/>
          <w:u w:val="single"/>
        </w:rPr>
        <w:t xml:space="preserve">Intervention Theme </w:t>
      </w:r>
      <w:r w:rsidR="00AC4261">
        <w:rPr>
          <w:rFonts w:ascii="Arial" w:hAnsi="Arial" w:cs="Arial"/>
          <w:b/>
          <w:color w:val="0070C0"/>
          <w:u w:val="single"/>
        </w:rPr>
        <w:t>7</w:t>
      </w:r>
      <w:r w:rsidRPr="00815DC4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 xml:space="preserve">quotations up to a maximum of </w:t>
      </w:r>
      <w:r w:rsidRPr="00815DC4">
        <w:rPr>
          <w:rFonts w:ascii="Arial" w:hAnsi="Arial" w:cs="Arial"/>
          <w:b/>
        </w:rPr>
        <w:t>£</w:t>
      </w:r>
      <w:r w:rsidR="00AC4261">
        <w:rPr>
          <w:rFonts w:ascii="Arial" w:hAnsi="Arial" w:cs="Arial"/>
          <w:b/>
        </w:rPr>
        <w:t>50,000</w:t>
      </w:r>
      <w:r>
        <w:rPr>
          <w:rFonts w:ascii="Arial" w:hAnsi="Arial" w:cs="Arial"/>
          <w:b/>
        </w:rPr>
        <w:t xml:space="preserve"> (excluding VAT)</w:t>
      </w:r>
    </w:p>
    <w:p w14:paraId="7C1E94C1" w14:textId="4ABAF5F3" w:rsidR="00AC4261" w:rsidRDefault="00D70CD8" w:rsidP="00AB17EF">
      <w:pPr>
        <w:jc w:val="both"/>
        <w:rPr>
          <w:rFonts w:ascii="Arial" w:hAnsi="Arial" w:cs="Arial"/>
          <w:bCs/>
          <w:u w:val="single"/>
        </w:rPr>
      </w:pPr>
      <w:bookmarkStart w:id="0" w:name="_Hlk164699483"/>
      <w:r w:rsidRPr="00BD07BF">
        <w:rPr>
          <w:rFonts w:ascii="Arial" w:hAnsi="Arial" w:cs="Arial"/>
          <w:bCs/>
        </w:rPr>
        <w:t xml:space="preserve">To help us deliver </w:t>
      </w:r>
      <w:r w:rsidRPr="00BD07BF">
        <w:rPr>
          <w:rFonts w:ascii="Arial" w:hAnsi="Arial" w:cs="Arial"/>
          <w:bCs/>
          <w:color w:val="0070C0"/>
        </w:rPr>
        <w:t>‘Find Your Future Career</w:t>
      </w:r>
      <w:proofErr w:type="gramStart"/>
      <w:r w:rsidRPr="00BD07BF">
        <w:rPr>
          <w:rFonts w:ascii="Arial" w:hAnsi="Arial" w:cs="Arial"/>
          <w:bCs/>
          <w:color w:val="0070C0"/>
        </w:rPr>
        <w:t>’</w:t>
      </w:r>
      <w:r w:rsidR="00C6128F" w:rsidRPr="00BD07BF">
        <w:rPr>
          <w:rFonts w:ascii="Arial" w:hAnsi="Arial" w:cs="Arial"/>
          <w:bCs/>
        </w:rPr>
        <w:t>,</w:t>
      </w:r>
      <w:proofErr w:type="gramEnd"/>
      <w:r w:rsidR="007D4CA5" w:rsidRPr="00BD07BF">
        <w:rPr>
          <w:rFonts w:ascii="Arial" w:hAnsi="Arial" w:cs="Arial"/>
          <w:bCs/>
        </w:rPr>
        <w:t xml:space="preserve"> </w:t>
      </w:r>
      <w:r w:rsidR="007D4CA5" w:rsidRPr="001B3B3C">
        <w:rPr>
          <w:rFonts w:ascii="Arial" w:hAnsi="Arial" w:cs="Arial"/>
          <w:bCs/>
        </w:rPr>
        <w:t xml:space="preserve">we </w:t>
      </w:r>
      <w:r w:rsidR="00823805">
        <w:rPr>
          <w:rFonts w:ascii="Arial" w:hAnsi="Arial" w:cs="Arial"/>
          <w:bCs/>
        </w:rPr>
        <w:t xml:space="preserve">are </w:t>
      </w:r>
      <w:r w:rsidR="00823805" w:rsidRPr="00F01956">
        <w:rPr>
          <w:rFonts w:ascii="Arial" w:hAnsi="Arial" w:cs="Arial"/>
          <w:bCs/>
          <w:u w:val="single"/>
        </w:rPr>
        <w:t>s</w:t>
      </w:r>
      <w:r w:rsidR="007D4CA5" w:rsidRPr="00F01956">
        <w:rPr>
          <w:rFonts w:ascii="Arial" w:hAnsi="Arial" w:cs="Arial"/>
          <w:bCs/>
          <w:u w:val="single"/>
        </w:rPr>
        <w:t>eeking</w:t>
      </w:r>
      <w:r w:rsidR="00AC4261">
        <w:rPr>
          <w:rFonts w:ascii="Arial" w:hAnsi="Arial" w:cs="Arial"/>
          <w:bCs/>
          <w:u w:val="single"/>
        </w:rPr>
        <w:t xml:space="preserve"> the delivery of</w:t>
      </w:r>
      <w:bookmarkEnd w:id="0"/>
      <w:r w:rsidR="00AC4261">
        <w:rPr>
          <w:rFonts w:ascii="Arial" w:hAnsi="Arial" w:cs="Arial"/>
          <w:bCs/>
          <w:u w:val="single"/>
        </w:rPr>
        <w:t xml:space="preserve"> a </w:t>
      </w:r>
      <w:r w:rsidR="00AB17EF" w:rsidRPr="00F01956">
        <w:rPr>
          <w:rFonts w:ascii="Arial" w:hAnsi="Arial" w:cs="Arial"/>
          <w:bCs/>
          <w:u w:val="single"/>
        </w:rPr>
        <w:t xml:space="preserve">dedicated support </w:t>
      </w:r>
      <w:r w:rsidR="00AC4261">
        <w:rPr>
          <w:rFonts w:ascii="Arial" w:hAnsi="Arial" w:cs="Arial"/>
          <w:bCs/>
          <w:u w:val="single"/>
        </w:rPr>
        <w:t>programme for</w:t>
      </w:r>
      <w:r w:rsidR="00B64397">
        <w:rPr>
          <w:rFonts w:ascii="Arial" w:hAnsi="Arial" w:cs="Arial"/>
          <w:bCs/>
          <w:u w:val="single"/>
        </w:rPr>
        <w:t xml:space="preserve"> </w:t>
      </w:r>
      <w:r w:rsidR="00E83381">
        <w:rPr>
          <w:rFonts w:ascii="Arial" w:hAnsi="Arial" w:cs="Arial"/>
          <w:bCs/>
          <w:u w:val="single"/>
        </w:rPr>
        <w:t xml:space="preserve">at least </w:t>
      </w:r>
      <w:r w:rsidR="00B64397">
        <w:rPr>
          <w:rFonts w:ascii="Arial" w:hAnsi="Arial" w:cs="Arial"/>
          <w:bCs/>
          <w:u w:val="single"/>
        </w:rPr>
        <w:t>250</w:t>
      </w:r>
      <w:r w:rsidR="00AC4261">
        <w:rPr>
          <w:rFonts w:ascii="Arial" w:hAnsi="Arial" w:cs="Arial"/>
          <w:bCs/>
          <w:u w:val="single"/>
        </w:rPr>
        <w:t xml:space="preserve"> young people aged 14 to 19 </w:t>
      </w:r>
      <w:r w:rsidR="0075307C">
        <w:rPr>
          <w:rFonts w:ascii="Arial" w:hAnsi="Arial" w:cs="Arial"/>
          <w:bCs/>
          <w:u w:val="single"/>
        </w:rPr>
        <w:t xml:space="preserve">(academic year 9 to 13) </w:t>
      </w:r>
      <w:r w:rsidR="00AC4261">
        <w:rPr>
          <w:rFonts w:ascii="Arial" w:hAnsi="Arial" w:cs="Arial"/>
          <w:bCs/>
          <w:u w:val="single"/>
        </w:rPr>
        <w:t>that are part of the Birmingham Virtual School (as described above</w:t>
      </w:r>
      <w:r w:rsidR="0075307C">
        <w:rPr>
          <w:rFonts w:ascii="Arial" w:hAnsi="Arial" w:cs="Arial"/>
          <w:bCs/>
          <w:u w:val="single"/>
        </w:rPr>
        <w:t>)</w:t>
      </w:r>
      <w:r w:rsidR="00AC4261">
        <w:rPr>
          <w:rFonts w:ascii="Arial" w:hAnsi="Arial" w:cs="Arial"/>
          <w:bCs/>
          <w:u w:val="single"/>
        </w:rPr>
        <w:t>.</w:t>
      </w:r>
    </w:p>
    <w:p w14:paraId="7B1EFF59" w14:textId="20B9D304" w:rsidR="0075307C" w:rsidRPr="0075307C" w:rsidRDefault="00AC4261" w:rsidP="00AB17EF">
      <w:pPr>
        <w:jc w:val="both"/>
        <w:rPr>
          <w:rFonts w:ascii="Arial" w:hAnsi="Arial" w:cs="Arial"/>
          <w:bCs/>
        </w:rPr>
      </w:pPr>
      <w:r w:rsidRPr="0075307C">
        <w:rPr>
          <w:rFonts w:ascii="Arial" w:hAnsi="Arial" w:cs="Arial"/>
          <w:bCs/>
        </w:rPr>
        <w:t xml:space="preserve">The </w:t>
      </w:r>
      <w:r w:rsidR="0075307C" w:rsidRPr="0075307C">
        <w:rPr>
          <w:rFonts w:ascii="Arial" w:hAnsi="Arial" w:cs="Arial"/>
          <w:bCs/>
        </w:rPr>
        <w:t xml:space="preserve">support </w:t>
      </w:r>
      <w:r w:rsidRPr="0075307C">
        <w:rPr>
          <w:rFonts w:ascii="Arial" w:hAnsi="Arial" w:cs="Arial"/>
          <w:bCs/>
        </w:rPr>
        <w:t>programme should provide a series of sessions</w:t>
      </w:r>
      <w:r w:rsidR="00B64397">
        <w:rPr>
          <w:rFonts w:ascii="Arial" w:hAnsi="Arial" w:cs="Arial"/>
          <w:bCs/>
        </w:rPr>
        <w:t>/workshops</w:t>
      </w:r>
      <w:r w:rsidRPr="0075307C">
        <w:rPr>
          <w:rFonts w:ascii="Arial" w:hAnsi="Arial" w:cs="Arial"/>
          <w:bCs/>
        </w:rPr>
        <w:t xml:space="preserve"> for groups of </w:t>
      </w:r>
      <w:r w:rsidR="00B64397">
        <w:rPr>
          <w:rFonts w:ascii="Arial" w:hAnsi="Arial" w:cs="Arial"/>
          <w:bCs/>
        </w:rPr>
        <w:t>‘</w:t>
      </w:r>
      <w:r w:rsidRPr="0075307C">
        <w:rPr>
          <w:rFonts w:ascii="Arial" w:hAnsi="Arial" w:cs="Arial"/>
          <w:bCs/>
        </w:rPr>
        <w:t>Virtual School</w:t>
      </w:r>
      <w:r w:rsidR="00B64397">
        <w:rPr>
          <w:rFonts w:ascii="Arial" w:hAnsi="Arial" w:cs="Arial"/>
          <w:bCs/>
        </w:rPr>
        <w:t>’</w:t>
      </w:r>
      <w:r w:rsidRPr="0075307C">
        <w:rPr>
          <w:rFonts w:ascii="Arial" w:hAnsi="Arial" w:cs="Arial"/>
          <w:bCs/>
        </w:rPr>
        <w:t xml:space="preserve"> young people </w:t>
      </w:r>
      <w:r w:rsidR="0075307C">
        <w:rPr>
          <w:rFonts w:ascii="Arial" w:hAnsi="Arial" w:cs="Arial"/>
          <w:bCs/>
        </w:rPr>
        <w:t xml:space="preserve">to attend </w:t>
      </w:r>
      <w:r w:rsidR="0075307C" w:rsidRPr="0075307C">
        <w:rPr>
          <w:rFonts w:ascii="Arial" w:hAnsi="Arial" w:cs="Arial"/>
          <w:bCs/>
        </w:rPr>
        <w:t xml:space="preserve">(some </w:t>
      </w:r>
      <w:proofErr w:type="gramStart"/>
      <w:r w:rsidR="0075307C" w:rsidRPr="0075307C">
        <w:rPr>
          <w:rFonts w:ascii="Arial" w:hAnsi="Arial" w:cs="Arial"/>
          <w:bCs/>
        </w:rPr>
        <w:t>possibly accompanied</w:t>
      </w:r>
      <w:proofErr w:type="gramEnd"/>
      <w:r w:rsidR="0075307C" w:rsidRPr="0075307C">
        <w:rPr>
          <w:rFonts w:ascii="Arial" w:hAnsi="Arial" w:cs="Arial"/>
          <w:bCs/>
        </w:rPr>
        <w:t xml:space="preserve"> by a parent or carer) that are </w:t>
      </w:r>
      <w:r w:rsidRPr="0075307C">
        <w:rPr>
          <w:rFonts w:ascii="Arial" w:hAnsi="Arial" w:cs="Arial"/>
          <w:bCs/>
        </w:rPr>
        <w:t>tailored to provide</w:t>
      </w:r>
      <w:r w:rsidR="0075307C" w:rsidRPr="0075307C">
        <w:rPr>
          <w:rFonts w:ascii="Arial" w:hAnsi="Arial" w:cs="Arial"/>
          <w:bCs/>
        </w:rPr>
        <w:t>:</w:t>
      </w:r>
    </w:p>
    <w:p w14:paraId="18CDFF29" w14:textId="77777777" w:rsidR="0075307C" w:rsidRDefault="00AC4261" w:rsidP="00B64397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 w:rsidRPr="0075307C">
        <w:rPr>
          <w:rFonts w:ascii="Arial" w:hAnsi="Arial" w:cs="Arial"/>
          <w:bCs/>
        </w:rPr>
        <w:t xml:space="preserve">‘have a go’ careers activities, </w:t>
      </w:r>
    </w:p>
    <w:p w14:paraId="4C9A73ED" w14:textId="60F2C9B9" w:rsidR="00B64397" w:rsidRPr="0075307C" w:rsidRDefault="00B64397" w:rsidP="00B64397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Information about the careers opportunities and routeways to enter them,</w:t>
      </w:r>
    </w:p>
    <w:p w14:paraId="61586F2F" w14:textId="77777777" w:rsidR="0075307C" w:rsidRPr="0075307C" w:rsidRDefault="00AC4261" w:rsidP="00B64397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 w:rsidRPr="0075307C">
        <w:rPr>
          <w:rFonts w:ascii="Arial" w:hAnsi="Arial" w:cs="Arial"/>
          <w:bCs/>
        </w:rPr>
        <w:t>interview/assessment centre scenarios</w:t>
      </w:r>
      <w:r w:rsidR="0075307C" w:rsidRPr="0075307C">
        <w:rPr>
          <w:rFonts w:ascii="Arial" w:hAnsi="Arial" w:cs="Arial"/>
          <w:bCs/>
        </w:rPr>
        <w:t>,</w:t>
      </w:r>
    </w:p>
    <w:p w14:paraId="3C652BD7" w14:textId="7E66B780" w:rsidR="0075307C" w:rsidRDefault="00AC4261" w:rsidP="00A76DF4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Cs/>
        </w:rPr>
      </w:pPr>
      <w:r w:rsidRPr="0075307C">
        <w:rPr>
          <w:rFonts w:ascii="Arial" w:hAnsi="Arial" w:cs="Arial"/>
          <w:bCs/>
        </w:rPr>
        <w:t xml:space="preserve">careers information, </w:t>
      </w:r>
      <w:proofErr w:type="gramStart"/>
      <w:r w:rsidRPr="0075307C">
        <w:rPr>
          <w:rFonts w:ascii="Arial" w:hAnsi="Arial" w:cs="Arial"/>
          <w:bCs/>
        </w:rPr>
        <w:t>advice</w:t>
      </w:r>
      <w:proofErr w:type="gramEnd"/>
      <w:r w:rsidRPr="0075307C">
        <w:rPr>
          <w:rFonts w:ascii="Arial" w:hAnsi="Arial" w:cs="Arial"/>
          <w:bCs/>
        </w:rPr>
        <w:t xml:space="preserve"> and guidance</w:t>
      </w:r>
      <w:r w:rsidR="0075307C">
        <w:rPr>
          <w:rFonts w:ascii="Arial" w:hAnsi="Arial" w:cs="Arial"/>
          <w:bCs/>
        </w:rPr>
        <w:t>,  including providing awareness of the education / training / employers and employment expectations,</w:t>
      </w:r>
    </w:p>
    <w:p w14:paraId="5E13777A" w14:textId="77777777" w:rsidR="00A76DF4" w:rsidRPr="00A76DF4" w:rsidRDefault="00A76DF4" w:rsidP="00A76DF4">
      <w:pPr>
        <w:pStyle w:val="ListParagraph"/>
        <w:ind w:left="780"/>
        <w:jc w:val="both"/>
        <w:rPr>
          <w:rFonts w:ascii="Arial" w:hAnsi="Arial" w:cs="Arial"/>
          <w:bCs/>
          <w:sz w:val="16"/>
          <w:szCs w:val="16"/>
        </w:rPr>
      </w:pPr>
    </w:p>
    <w:p w14:paraId="50DB2F23" w14:textId="3531450C" w:rsidR="0075307C" w:rsidRDefault="0075307C" w:rsidP="00B64397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interaction with employers and providers </w:t>
      </w:r>
      <w:r w:rsidR="00B64397">
        <w:rPr>
          <w:rFonts w:ascii="Arial" w:hAnsi="Arial" w:cs="Arial"/>
          <w:bCs/>
        </w:rPr>
        <w:t xml:space="preserve">offering courses or training at key transition points, </w:t>
      </w:r>
    </w:p>
    <w:p w14:paraId="56A227FD" w14:textId="3E32B2B4" w:rsidR="00B64397" w:rsidRDefault="00B64397" w:rsidP="00B64397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opportunities to continue engagement with Birmingham Careers Service for support,</w:t>
      </w:r>
    </w:p>
    <w:p w14:paraId="2B1177A9" w14:textId="5B13814A" w:rsidR="00B64397" w:rsidRPr="0075307C" w:rsidRDefault="00B64397" w:rsidP="00A76DF4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other life skills and opportunities that </w:t>
      </w:r>
      <w:r w:rsidR="00A76DF4">
        <w:rPr>
          <w:rFonts w:ascii="Arial" w:hAnsi="Arial" w:cs="Arial"/>
          <w:bCs/>
        </w:rPr>
        <w:t xml:space="preserve">provide the young people with </w:t>
      </w:r>
      <w:r w:rsidR="00A76DF4" w:rsidRPr="00A76DF4">
        <w:rPr>
          <w:rFonts w:ascii="Arial" w:hAnsi="Arial" w:cs="Arial"/>
          <w:bCs/>
        </w:rPr>
        <w:t xml:space="preserve">preparation </w:t>
      </w:r>
      <w:r w:rsidR="00A76DF4">
        <w:rPr>
          <w:rFonts w:ascii="Arial" w:hAnsi="Arial" w:cs="Arial"/>
          <w:bCs/>
        </w:rPr>
        <w:t>and an ability to continue c</w:t>
      </w:r>
      <w:r w:rsidR="00A76DF4" w:rsidRPr="00A76DF4">
        <w:rPr>
          <w:rFonts w:ascii="Arial" w:hAnsi="Arial" w:cs="Arial"/>
          <w:bCs/>
        </w:rPr>
        <w:t>onsidering their careers choices or their next steps</w:t>
      </w:r>
      <w:r w:rsidR="00A76DF4">
        <w:rPr>
          <w:rFonts w:ascii="Arial" w:hAnsi="Arial" w:cs="Arial"/>
          <w:bCs/>
        </w:rPr>
        <w:t>,</w:t>
      </w:r>
    </w:p>
    <w:p w14:paraId="72733979" w14:textId="77777777" w:rsidR="00B64397" w:rsidRDefault="00B64397" w:rsidP="00AB17EF">
      <w:pPr>
        <w:jc w:val="both"/>
        <w:rPr>
          <w:rFonts w:ascii="Arial" w:hAnsi="Arial" w:cs="Arial"/>
          <w:bCs/>
        </w:rPr>
      </w:pPr>
    </w:p>
    <w:p w14:paraId="0E914043" w14:textId="77777777" w:rsidR="00B64397" w:rsidRDefault="00941370" w:rsidP="00AB17EF">
      <w:pPr>
        <w:jc w:val="both"/>
        <w:rPr>
          <w:rFonts w:ascii="Arial" w:hAnsi="Arial" w:cs="Arial"/>
          <w:bCs/>
        </w:rPr>
      </w:pPr>
      <w:r w:rsidRPr="00A76DF4">
        <w:rPr>
          <w:rFonts w:ascii="Arial" w:hAnsi="Arial" w:cs="Arial"/>
          <w:b/>
          <w:u w:val="single"/>
        </w:rPr>
        <w:t>T</w:t>
      </w:r>
      <w:r w:rsidR="00BD07BF" w:rsidRPr="00A76DF4">
        <w:rPr>
          <w:rFonts w:ascii="Arial" w:hAnsi="Arial" w:cs="Arial"/>
          <w:b/>
          <w:u w:val="single"/>
        </w:rPr>
        <w:t>enders</w:t>
      </w:r>
      <w:r w:rsidR="00BD07BF" w:rsidRPr="00BD07BF">
        <w:rPr>
          <w:rFonts w:ascii="Arial" w:hAnsi="Arial" w:cs="Arial"/>
          <w:bCs/>
        </w:rPr>
        <w:t xml:space="preserve"> </w:t>
      </w:r>
      <w:r w:rsidR="00B64397">
        <w:rPr>
          <w:rFonts w:ascii="Arial" w:hAnsi="Arial" w:cs="Arial"/>
          <w:bCs/>
        </w:rPr>
        <w:t xml:space="preserve">should be </w:t>
      </w:r>
      <w:r w:rsidR="00E82291" w:rsidRPr="00BD07BF">
        <w:rPr>
          <w:rFonts w:ascii="Arial" w:hAnsi="Arial" w:cs="Arial"/>
          <w:bCs/>
        </w:rPr>
        <w:t xml:space="preserve">from </w:t>
      </w:r>
      <w:r w:rsidR="00BD07BF" w:rsidRPr="00BD07BF">
        <w:rPr>
          <w:rFonts w:ascii="Arial" w:hAnsi="Arial" w:cs="Arial"/>
          <w:bCs/>
        </w:rPr>
        <w:t xml:space="preserve">sole providers, SME </w:t>
      </w:r>
      <w:r w:rsidR="00E82291" w:rsidRPr="00BD07BF">
        <w:rPr>
          <w:rFonts w:ascii="Arial" w:hAnsi="Arial" w:cs="Arial"/>
          <w:bCs/>
        </w:rPr>
        <w:t>organisations</w:t>
      </w:r>
      <w:r w:rsidR="001B3B3C">
        <w:rPr>
          <w:rFonts w:ascii="Arial" w:hAnsi="Arial" w:cs="Arial"/>
          <w:bCs/>
        </w:rPr>
        <w:t xml:space="preserve"> or </w:t>
      </w:r>
      <w:r w:rsidR="00B64397">
        <w:rPr>
          <w:rFonts w:ascii="Arial" w:hAnsi="Arial" w:cs="Arial"/>
          <w:bCs/>
        </w:rPr>
        <w:t xml:space="preserve">other </w:t>
      </w:r>
      <w:r w:rsidR="0036372B" w:rsidRPr="00BD07BF">
        <w:rPr>
          <w:rFonts w:ascii="Arial" w:hAnsi="Arial" w:cs="Arial"/>
          <w:bCs/>
        </w:rPr>
        <w:t>stakeholders</w:t>
      </w:r>
      <w:proofErr w:type="gramStart"/>
      <w:r w:rsidR="00101CE4">
        <w:rPr>
          <w:rFonts w:ascii="Arial" w:hAnsi="Arial" w:cs="Arial"/>
          <w:bCs/>
        </w:rPr>
        <w:t xml:space="preserve">.  </w:t>
      </w:r>
      <w:proofErr w:type="gramEnd"/>
    </w:p>
    <w:p w14:paraId="20524874" w14:textId="416D0623" w:rsidR="007D4CA5" w:rsidRPr="00BD07BF" w:rsidRDefault="00101CE4" w:rsidP="00AB17E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="007D4CA5" w:rsidRPr="00BD07BF">
        <w:rPr>
          <w:rFonts w:ascii="Arial" w:hAnsi="Arial" w:cs="Arial"/>
          <w:bCs/>
        </w:rPr>
        <w:t xml:space="preserve">o apply </w:t>
      </w:r>
      <w:r w:rsidR="000365E9" w:rsidRPr="00BD07BF">
        <w:rPr>
          <w:rFonts w:ascii="Arial" w:hAnsi="Arial" w:cs="Arial"/>
          <w:bCs/>
        </w:rPr>
        <w:t>a ‘</w:t>
      </w:r>
      <w:r w:rsidR="000365E9" w:rsidRPr="00BD07BF">
        <w:rPr>
          <w:rFonts w:ascii="Arial" w:hAnsi="Arial" w:cs="Arial"/>
          <w:b/>
        </w:rPr>
        <w:t>Partner</w:t>
      </w:r>
      <w:r>
        <w:rPr>
          <w:rFonts w:ascii="Arial" w:hAnsi="Arial" w:cs="Arial"/>
          <w:b/>
        </w:rPr>
        <w:t>’</w:t>
      </w:r>
      <w:r w:rsidR="007D4CA5" w:rsidRPr="00BD07BF">
        <w:rPr>
          <w:rFonts w:ascii="Arial" w:hAnsi="Arial" w:cs="Arial"/>
          <w:bCs/>
        </w:rPr>
        <w:t xml:space="preserve"> will need to:</w:t>
      </w:r>
    </w:p>
    <w:p w14:paraId="44392863" w14:textId="635E3428" w:rsidR="00590C11" w:rsidRPr="00BD07BF" w:rsidRDefault="00590C11" w:rsidP="00BD07BF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Arial" w:hAnsi="Arial" w:cs="Arial"/>
          <w:b/>
          <w:bCs/>
        </w:rPr>
      </w:pPr>
      <w:r w:rsidRPr="00BD07BF">
        <w:rPr>
          <w:rFonts w:ascii="Arial" w:hAnsi="Arial" w:cs="Arial"/>
        </w:rPr>
        <w:t xml:space="preserve">Have a </w:t>
      </w:r>
      <w:proofErr w:type="gramStart"/>
      <w:r w:rsidRPr="00BD07BF">
        <w:rPr>
          <w:rFonts w:ascii="Arial" w:hAnsi="Arial" w:cs="Arial"/>
        </w:rPr>
        <w:t>track record</w:t>
      </w:r>
      <w:proofErr w:type="gramEnd"/>
      <w:r w:rsidRPr="00BD07BF">
        <w:rPr>
          <w:rFonts w:ascii="Arial" w:hAnsi="Arial" w:cs="Arial"/>
        </w:rPr>
        <w:t xml:space="preserve"> of successfully delivering externally funded programmes</w:t>
      </w:r>
      <w:r w:rsidR="00A54623" w:rsidRPr="00BD07BF">
        <w:rPr>
          <w:rFonts w:ascii="Arial" w:hAnsi="Arial" w:cs="Arial"/>
        </w:rPr>
        <w:t xml:space="preserve"> aimed at supporting </w:t>
      </w:r>
      <w:r w:rsidR="00C6128F" w:rsidRPr="00BD07BF">
        <w:rPr>
          <w:rFonts w:ascii="Arial" w:hAnsi="Arial" w:cs="Arial"/>
        </w:rPr>
        <w:t xml:space="preserve">relevant </w:t>
      </w:r>
      <w:r w:rsidR="00101CE4">
        <w:rPr>
          <w:rFonts w:ascii="Arial" w:hAnsi="Arial" w:cs="Arial"/>
        </w:rPr>
        <w:t xml:space="preserve">young </w:t>
      </w:r>
      <w:r w:rsidR="00A54623" w:rsidRPr="00BD07BF">
        <w:rPr>
          <w:rFonts w:ascii="Arial" w:hAnsi="Arial" w:cs="Arial"/>
        </w:rPr>
        <w:t>people</w:t>
      </w:r>
      <w:r w:rsidRPr="00BD07BF">
        <w:rPr>
          <w:rFonts w:ascii="Arial" w:hAnsi="Arial" w:cs="Arial"/>
        </w:rPr>
        <w:t>.</w:t>
      </w:r>
    </w:p>
    <w:p w14:paraId="0566C941" w14:textId="0C031E99" w:rsidR="008C3981" w:rsidRPr="00BD07BF" w:rsidRDefault="00590C11" w:rsidP="00BD07BF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Arial" w:hAnsi="Arial" w:cs="Arial"/>
          <w:bCs/>
        </w:rPr>
      </w:pPr>
      <w:r w:rsidRPr="00BD07BF">
        <w:rPr>
          <w:rFonts w:ascii="Arial" w:hAnsi="Arial" w:cs="Arial"/>
        </w:rPr>
        <w:t xml:space="preserve">Have </w:t>
      </w:r>
      <w:r w:rsidR="00D84692">
        <w:rPr>
          <w:rFonts w:ascii="Arial" w:hAnsi="Arial" w:cs="Arial"/>
        </w:rPr>
        <w:t>experience of delivery in</w:t>
      </w:r>
      <w:r w:rsidRPr="00BD07BF">
        <w:rPr>
          <w:rFonts w:ascii="Arial" w:hAnsi="Arial" w:cs="Arial"/>
        </w:rPr>
        <w:t xml:space="preserve"> Birmingham (as we want to work with organisations that </w:t>
      </w:r>
      <w:r w:rsidR="008C3981" w:rsidRPr="00BD07BF">
        <w:rPr>
          <w:rFonts w:ascii="Arial" w:hAnsi="Arial" w:cs="Arial"/>
        </w:rPr>
        <w:t>have a good understanding</w:t>
      </w:r>
      <w:r w:rsidRPr="00BD07BF">
        <w:rPr>
          <w:rFonts w:ascii="Arial" w:hAnsi="Arial" w:cs="Arial"/>
        </w:rPr>
        <w:t xml:space="preserve"> of </w:t>
      </w:r>
      <w:r w:rsidR="008C3981" w:rsidRPr="00BD07BF">
        <w:rPr>
          <w:rFonts w:ascii="Arial" w:hAnsi="Arial" w:cs="Arial"/>
        </w:rPr>
        <w:t>and</w:t>
      </w:r>
      <w:r w:rsidR="00D84692">
        <w:rPr>
          <w:rFonts w:ascii="Arial" w:hAnsi="Arial" w:cs="Arial"/>
        </w:rPr>
        <w:t xml:space="preserve">/or </w:t>
      </w:r>
      <w:r w:rsidR="008C3981" w:rsidRPr="00BD07BF">
        <w:rPr>
          <w:rFonts w:ascii="Arial" w:hAnsi="Arial" w:cs="Arial"/>
        </w:rPr>
        <w:t>are representative of our</w:t>
      </w:r>
      <w:r w:rsidRPr="00BD07BF">
        <w:rPr>
          <w:rFonts w:ascii="Arial" w:hAnsi="Arial" w:cs="Arial"/>
        </w:rPr>
        <w:t xml:space="preserve"> local communities). </w:t>
      </w:r>
    </w:p>
    <w:p w14:paraId="3578E4FB" w14:textId="77777777" w:rsidR="00A76DF4" w:rsidRPr="00A76DF4" w:rsidRDefault="00C5583B" w:rsidP="00A76DF4">
      <w:pPr>
        <w:pStyle w:val="ListParagraph"/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Arial" w:hAnsi="Arial" w:cs="Arial"/>
          <w:b/>
          <w:bCs/>
          <w:u w:val="single"/>
        </w:rPr>
      </w:pPr>
      <w:r w:rsidRPr="00941370">
        <w:rPr>
          <w:rFonts w:ascii="Arial" w:hAnsi="Arial" w:cs="Arial"/>
        </w:rPr>
        <w:t>Have its own constitution and bank account.</w:t>
      </w:r>
    </w:p>
    <w:p w14:paraId="0A8AFD8A" w14:textId="414B410E" w:rsidR="00A76DF4" w:rsidRPr="00A76DF4" w:rsidRDefault="00A76DF4" w:rsidP="00A76DF4">
      <w:pPr>
        <w:pStyle w:val="ListParagraph"/>
        <w:numPr>
          <w:ilvl w:val="0"/>
          <w:numId w:val="3"/>
        </w:numPr>
        <w:spacing w:before="120" w:after="120"/>
        <w:ind w:left="357" w:hanging="357"/>
        <w:jc w:val="both"/>
        <w:rPr>
          <w:rFonts w:ascii="Arial" w:hAnsi="Arial" w:cs="Arial"/>
          <w:b/>
          <w:bCs/>
          <w:u w:val="single"/>
        </w:rPr>
      </w:pPr>
      <w:r w:rsidRPr="00A76DF4">
        <w:rPr>
          <w:rFonts w:ascii="Arial" w:hAnsi="Arial" w:cs="Arial"/>
        </w:rPr>
        <w:t xml:space="preserve">Have delivery staff involved that are DBS checked and can </w:t>
      </w:r>
      <w:proofErr w:type="gramStart"/>
      <w:r w:rsidRPr="00A76DF4">
        <w:rPr>
          <w:rFonts w:ascii="Arial" w:hAnsi="Arial" w:cs="Arial"/>
        </w:rPr>
        <w:t>carry out</w:t>
      </w:r>
      <w:proofErr w:type="gramEnd"/>
      <w:r w:rsidRPr="00A76DF4">
        <w:rPr>
          <w:rFonts w:ascii="Arial" w:hAnsi="Arial" w:cs="Arial"/>
        </w:rPr>
        <w:t xml:space="preserve"> risk assessments in preparation for the delivery</w:t>
      </w:r>
      <w:r>
        <w:rPr>
          <w:rFonts w:ascii="Arial" w:hAnsi="Arial" w:cs="Arial"/>
        </w:rPr>
        <w:t>.</w:t>
      </w:r>
    </w:p>
    <w:p w14:paraId="6F1FF64F" w14:textId="77777777" w:rsidR="00E83381" w:rsidRPr="00E83381" w:rsidRDefault="00A76DF4" w:rsidP="00A76DF4">
      <w:pPr>
        <w:pStyle w:val="ListParagraph"/>
        <w:numPr>
          <w:ilvl w:val="0"/>
          <w:numId w:val="3"/>
        </w:numPr>
        <w:spacing w:before="120" w:after="120"/>
        <w:ind w:left="357" w:hanging="357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Anticipate that a Data Sharing Agreement will </w:t>
      </w:r>
      <w:proofErr w:type="gramStart"/>
      <w:r>
        <w:rPr>
          <w:rFonts w:ascii="Arial" w:hAnsi="Arial" w:cs="Arial"/>
        </w:rPr>
        <w:t>be put</w:t>
      </w:r>
      <w:proofErr w:type="gramEnd"/>
      <w:r>
        <w:rPr>
          <w:rFonts w:ascii="Arial" w:hAnsi="Arial" w:cs="Arial"/>
        </w:rPr>
        <w:t xml:space="preserve"> in place as part of the Grant Agreement</w:t>
      </w:r>
      <w:r w:rsidR="00E83381">
        <w:rPr>
          <w:rFonts w:ascii="Arial" w:hAnsi="Arial" w:cs="Arial"/>
        </w:rPr>
        <w:t>.</w:t>
      </w:r>
    </w:p>
    <w:p w14:paraId="7BF32DDE" w14:textId="291D9669" w:rsidR="00A76DF4" w:rsidRPr="00A76DF4" w:rsidRDefault="00A76DF4" w:rsidP="00E83381">
      <w:pPr>
        <w:pStyle w:val="ListParagraph"/>
        <w:spacing w:before="120" w:after="120"/>
        <w:ind w:left="357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</w:t>
      </w:r>
    </w:p>
    <w:p w14:paraId="1B30F656" w14:textId="74177C7F" w:rsidR="00EA4470" w:rsidRPr="00EA4470" w:rsidRDefault="00544427" w:rsidP="00EA4470">
      <w:pPr>
        <w:spacing w:after="120"/>
        <w:jc w:val="both"/>
        <w:rPr>
          <w:rFonts w:ascii="Arial" w:hAnsi="Arial" w:cs="Arial"/>
          <w:b/>
          <w:bCs/>
          <w:u w:val="single"/>
        </w:rPr>
      </w:pPr>
      <w:r w:rsidRPr="00544427">
        <w:rPr>
          <w:rFonts w:ascii="Arial" w:hAnsi="Arial" w:cs="Arial"/>
          <w:b/>
          <w:bCs/>
        </w:rPr>
        <w:t xml:space="preserve">(a) </w:t>
      </w:r>
      <w:r w:rsidR="00642794">
        <w:rPr>
          <w:rFonts w:ascii="Arial" w:hAnsi="Arial" w:cs="Arial"/>
          <w:b/>
          <w:bCs/>
          <w:u w:val="single"/>
        </w:rPr>
        <w:t>Tendering and</w:t>
      </w:r>
      <w:r w:rsidR="00EA4470" w:rsidRPr="00EA4470">
        <w:rPr>
          <w:rFonts w:ascii="Arial" w:hAnsi="Arial" w:cs="Arial"/>
          <w:b/>
          <w:bCs/>
          <w:u w:val="single"/>
        </w:rPr>
        <w:t xml:space="preserve"> </w:t>
      </w:r>
      <w:r w:rsidR="003064FB">
        <w:rPr>
          <w:rFonts w:ascii="Arial" w:hAnsi="Arial" w:cs="Arial"/>
          <w:b/>
          <w:bCs/>
          <w:u w:val="single"/>
        </w:rPr>
        <w:t xml:space="preserve">Assessment </w:t>
      </w:r>
      <w:r w:rsidR="00EA4470" w:rsidRPr="00EA4470">
        <w:rPr>
          <w:rFonts w:ascii="Arial" w:hAnsi="Arial" w:cs="Arial"/>
          <w:b/>
          <w:bCs/>
          <w:u w:val="single"/>
        </w:rPr>
        <w:t>Process</w:t>
      </w:r>
    </w:p>
    <w:p w14:paraId="417B4C5E" w14:textId="2B379770" w:rsidR="00642794" w:rsidRPr="00464D22" w:rsidRDefault="00CA1AC6" w:rsidP="00EA4470">
      <w:pPr>
        <w:jc w:val="both"/>
        <w:rPr>
          <w:rFonts w:ascii="Arial" w:hAnsi="Arial" w:cs="Arial"/>
        </w:rPr>
      </w:pPr>
      <w:r w:rsidRPr="00464D22">
        <w:rPr>
          <w:rFonts w:ascii="Arial" w:hAnsi="Arial" w:cs="Arial"/>
        </w:rPr>
        <w:t xml:space="preserve">We are seeking written </w:t>
      </w:r>
      <w:r w:rsidR="00544427">
        <w:rPr>
          <w:rFonts w:ascii="Arial" w:hAnsi="Arial" w:cs="Arial"/>
        </w:rPr>
        <w:t xml:space="preserve">tenders and </w:t>
      </w:r>
      <w:r w:rsidRPr="00464D22">
        <w:rPr>
          <w:rFonts w:ascii="Arial" w:hAnsi="Arial" w:cs="Arial"/>
        </w:rPr>
        <w:t>q</w:t>
      </w:r>
      <w:r w:rsidR="00815DC4" w:rsidRPr="00464D22">
        <w:rPr>
          <w:rFonts w:ascii="Arial" w:hAnsi="Arial" w:cs="Arial"/>
        </w:rPr>
        <w:t xml:space="preserve">uotations from </w:t>
      </w:r>
      <w:r w:rsidR="00006D3A" w:rsidRPr="00464D22">
        <w:rPr>
          <w:rFonts w:ascii="Arial" w:hAnsi="Arial" w:cs="Arial"/>
        </w:rPr>
        <w:t>‘</w:t>
      </w:r>
      <w:r w:rsidR="008F204A" w:rsidRPr="00464D22">
        <w:rPr>
          <w:rFonts w:ascii="Arial" w:hAnsi="Arial" w:cs="Arial"/>
          <w:b/>
          <w:bCs/>
        </w:rPr>
        <w:t>Partners</w:t>
      </w:r>
      <w:r w:rsidR="00006D3A" w:rsidRPr="00464D22">
        <w:rPr>
          <w:rFonts w:ascii="Arial" w:hAnsi="Arial" w:cs="Arial"/>
          <w:b/>
          <w:bCs/>
        </w:rPr>
        <w:t>’</w:t>
      </w:r>
      <w:r w:rsidR="00815DC4" w:rsidRPr="00464D22">
        <w:rPr>
          <w:rFonts w:ascii="Arial" w:hAnsi="Arial" w:cs="Arial"/>
        </w:rPr>
        <w:t xml:space="preserve"> </w:t>
      </w:r>
      <w:r w:rsidR="00353176" w:rsidRPr="00464D22">
        <w:rPr>
          <w:rFonts w:ascii="Arial" w:hAnsi="Arial" w:cs="Arial"/>
        </w:rPr>
        <w:t>which set out:</w:t>
      </w:r>
    </w:p>
    <w:p w14:paraId="2A6E7002" w14:textId="06C9FE72" w:rsidR="00353176" w:rsidRPr="00464D22" w:rsidRDefault="00353176" w:rsidP="00CA1AC6">
      <w:pPr>
        <w:pStyle w:val="ListParagraph"/>
        <w:numPr>
          <w:ilvl w:val="0"/>
          <w:numId w:val="18"/>
        </w:numPr>
        <w:spacing w:before="120"/>
        <w:jc w:val="both"/>
        <w:rPr>
          <w:rFonts w:ascii="Arial" w:hAnsi="Arial" w:cs="Arial"/>
        </w:rPr>
      </w:pPr>
      <w:r w:rsidRPr="00464D22">
        <w:rPr>
          <w:rFonts w:ascii="Arial" w:hAnsi="Arial" w:cs="Arial"/>
        </w:rPr>
        <w:t>What the</w:t>
      </w:r>
      <w:r w:rsidR="00101CE4">
        <w:rPr>
          <w:rFonts w:ascii="Arial" w:hAnsi="Arial" w:cs="Arial"/>
        </w:rPr>
        <w:t>ir</w:t>
      </w:r>
      <w:r w:rsidRPr="00464D22">
        <w:rPr>
          <w:rFonts w:ascii="Arial" w:hAnsi="Arial" w:cs="Arial"/>
        </w:rPr>
        <w:t xml:space="preserve"> delivery proposal is</w:t>
      </w:r>
      <w:r w:rsidR="00101CE4">
        <w:rPr>
          <w:rFonts w:ascii="Arial" w:hAnsi="Arial" w:cs="Arial"/>
        </w:rPr>
        <w:t>, how it relates to the intervention theme</w:t>
      </w:r>
      <w:r w:rsidRPr="00464D22">
        <w:rPr>
          <w:rFonts w:ascii="Arial" w:hAnsi="Arial" w:cs="Arial"/>
        </w:rPr>
        <w:t xml:space="preserve"> and</w:t>
      </w:r>
      <w:r w:rsidR="00101CE4">
        <w:rPr>
          <w:rFonts w:ascii="Arial" w:hAnsi="Arial" w:cs="Arial"/>
        </w:rPr>
        <w:t xml:space="preserve"> how it </w:t>
      </w:r>
      <w:r w:rsidRPr="00464D22">
        <w:rPr>
          <w:rFonts w:ascii="Arial" w:hAnsi="Arial" w:cs="Arial"/>
        </w:rPr>
        <w:t xml:space="preserve">supports </w:t>
      </w:r>
      <w:r w:rsidR="00E83381">
        <w:rPr>
          <w:rFonts w:ascii="Arial" w:hAnsi="Arial" w:cs="Arial"/>
        </w:rPr>
        <w:t xml:space="preserve">the relevant </w:t>
      </w:r>
      <w:r w:rsidRPr="00464D22">
        <w:rPr>
          <w:rFonts w:ascii="Arial" w:hAnsi="Arial" w:cs="Arial"/>
        </w:rPr>
        <w:t xml:space="preserve">young people </w:t>
      </w:r>
      <w:r w:rsidR="00CA1AC6" w:rsidRPr="00464D22">
        <w:rPr>
          <w:rFonts w:ascii="Arial" w:hAnsi="Arial" w:cs="Arial"/>
        </w:rPr>
        <w:t xml:space="preserve">aged 14-19 </w:t>
      </w:r>
      <w:r w:rsidRPr="00464D22">
        <w:rPr>
          <w:rFonts w:ascii="Arial" w:hAnsi="Arial" w:cs="Arial"/>
        </w:rPr>
        <w:t xml:space="preserve">on their </w:t>
      </w:r>
      <w:r w:rsidR="002C6D18">
        <w:rPr>
          <w:rFonts w:ascii="Arial" w:hAnsi="Arial" w:cs="Arial"/>
        </w:rPr>
        <w:t xml:space="preserve">support </w:t>
      </w:r>
      <w:r w:rsidRPr="00464D22">
        <w:rPr>
          <w:rFonts w:ascii="Arial" w:hAnsi="Arial" w:cs="Arial"/>
        </w:rPr>
        <w:t>pathway</w:t>
      </w:r>
      <w:r w:rsidR="002C6D18">
        <w:rPr>
          <w:rFonts w:ascii="Arial" w:hAnsi="Arial" w:cs="Arial"/>
        </w:rPr>
        <w:t xml:space="preserve"> </w:t>
      </w:r>
      <w:r w:rsidR="0025735C" w:rsidRPr="00464D22">
        <w:rPr>
          <w:rFonts w:ascii="Arial" w:hAnsi="Arial" w:cs="Arial"/>
        </w:rPr>
        <w:t>or with direct careers related activities</w:t>
      </w:r>
      <w:proofErr w:type="gramStart"/>
      <w:r w:rsidRPr="00464D22">
        <w:rPr>
          <w:rFonts w:ascii="Arial" w:hAnsi="Arial" w:cs="Arial"/>
        </w:rPr>
        <w:t xml:space="preserve">.  </w:t>
      </w:r>
      <w:proofErr w:type="gramEnd"/>
      <w:r w:rsidR="00306EB1">
        <w:rPr>
          <w:rFonts w:ascii="Arial" w:hAnsi="Arial" w:cs="Arial"/>
        </w:rPr>
        <w:t>Please provide</w:t>
      </w:r>
      <w:r w:rsidR="00CA1AC6" w:rsidRPr="00464D22">
        <w:rPr>
          <w:rFonts w:ascii="Arial" w:hAnsi="Arial" w:cs="Arial"/>
        </w:rPr>
        <w:t xml:space="preserve"> </w:t>
      </w:r>
      <w:r w:rsidR="00306EB1">
        <w:rPr>
          <w:rFonts w:ascii="Arial" w:hAnsi="Arial" w:cs="Arial"/>
        </w:rPr>
        <w:t xml:space="preserve">your organisation contact </w:t>
      </w:r>
      <w:r w:rsidR="00CA1AC6" w:rsidRPr="00464D22">
        <w:rPr>
          <w:rFonts w:ascii="Arial" w:hAnsi="Arial" w:cs="Arial"/>
        </w:rPr>
        <w:t>details</w:t>
      </w:r>
      <w:r w:rsidR="00306EB1">
        <w:rPr>
          <w:rFonts w:ascii="Arial" w:hAnsi="Arial" w:cs="Arial"/>
        </w:rPr>
        <w:t xml:space="preserve"> </w:t>
      </w:r>
      <w:r w:rsidR="002C6D18">
        <w:rPr>
          <w:rFonts w:ascii="Arial" w:hAnsi="Arial" w:cs="Arial"/>
        </w:rPr>
        <w:t>and</w:t>
      </w:r>
      <w:r w:rsidR="00306EB1">
        <w:rPr>
          <w:rFonts w:ascii="Arial" w:hAnsi="Arial" w:cs="Arial"/>
        </w:rPr>
        <w:t xml:space="preserve"> details of </w:t>
      </w:r>
      <w:r w:rsidR="00E83381">
        <w:rPr>
          <w:rFonts w:ascii="Arial" w:hAnsi="Arial" w:cs="Arial"/>
        </w:rPr>
        <w:t xml:space="preserve">the </w:t>
      </w:r>
      <w:r w:rsidR="00306EB1">
        <w:rPr>
          <w:rFonts w:ascii="Arial" w:hAnsi="Arial" w:cs="Arial"/>
        </w:rPr>
        <w:t xml:space="preserve">delivery proposal </w:t>
      </w:r>
      <w:proofErr w:type="gramStart"/>
      <w:r w:rsidR="00306EB1">
        <w:rPr>
          <w:rFonts w:ascii="Arial" w:hAnsi="Arial" w:cs="Arial"/>
        </w:rPr>
        <w:t>including:</w:t>
      </w:r>
      <w:proofErr w:type="gramEnd"/>
      <w:r w:rsidR="00306EB1">
        <w:rPr>
          <w:rFonts w:ascii="Arial" w:hAnsi="Arial" w:cs="Arial"/>
        </w:rPr>
        <w:t xml:space="preserve"> </w:t>
      </w:r>
      <w:r w:rsidR="00CA1AC6" w:rsidRPr="00464D22">
        <w:rPr>
          <w:rFonts w:ascii="Arial" w:hAnsi="Arial" w:cs="Arial"/>
        </w:rPr>
        <w:t>who,</w:t>
      </w:r>
      <w:r w:rsidR="002C6D18">
        <w:rPr>
          <w:rFonts w:ascii="Arial" w:hAnsi="Arial" w:cs="Arial"/>
        </w:rPr>
        <w:t xml:space="preserve"> what,</w:t>
      </w:r>
      <w:r w:rsidR="00CA1AC6" w:rsidRPr="00464D22">
        <w:rPr>
          <w:rFonts w:ascii="Arial" w:hAnsi="Arial" w:cs="Arial"/>
        </w:rPr>
        <w:t xml:space="preserve"> how, where, why and when in your </w:t>
      </w:r>
      <w:r w:rsidRPr="00464D22">
        <w:rPr>
          <w:rFonts w:ascii="Arial" w:hAnsi="Arial" w:cs="Arial"/>
        </w:rPr>
        <w:t>proposal</w:t>
      </w:r>
      <w:r w:rsidR="00CA1AC6" w:rsidRPr="00464D22">
        <w:rPr>
          <w:rFonts w:ascii="Arial" w:hAnsi="Arial" w:cs="Arial"/>
        </w:rPr>
        <w:t>, as well as the</w:t>
      </w:r>
      <w:r w:rsidRPr="00464D22">
        <w:rPr>
          <w:rFonts w:ascii="Arial" w:hAnsi="Arial" w:cs="Arial"/>
        </w:rPr>
        <w:t xml:space="preserve"> intended </w:t>
      </w:r>
      <w:r w:rsidR="00CA1AC6" w:rsidRPr="00464D22">
        <w:rPr>
          <w:rFonts w:ascii="Arial" w:hAnsi="Arial" w:cs="Arial"/>
        </w:rPr>
        <w:t>benefit</w:t>
      </w:r>
      <w:r w:rsidR="00544427">
        <w:rPr>
          <w:rFonts w:ascii="Arial" w:hAnsi="Arial" w:cs="Arial"/>
        </w:rPr>
        <w:t>s</w:t>
      </w:r>
      <w:r w:rsidR="00306EB1">
        <w:rPr>
          <w:rFonts w:ascii="Arial" w:hAnsi="Arial" w:cs="Arial"/>
        </w:rPr>
        <w:t>.</w:t>
      </w:r>
      <w:r w:rsidRPr="00464D22">
        <w:rPr>
          <w:rFonts w:ascii="Arial" w:hAnsi="Arial" w:cs="Arial"/>
        </w:rPr>
        <w:t xml:space="preserve"> </w:t>
      </w:r>
    </w:p>
    <w:p w14:paraId="4CFF6767" w14:textId="1D0C8E09" w:rsidR="00CA1AC6" w:rsidRPr="00464D22" w:rsidRDefault="00CA1AC6" w:rsidP="00CA1AC6">
      <w:pPr>
        <w:pStyle w:val="ListParagraph"/>
        <w:numPr>
          <w:ilvl w:val="0"/>
          <w:numId w:val="18"/>
        </w:numPr>
        <w:spacing w:before="120"/>
        <w:jc w:val="both"/>
        <w:rPr>
          <w:rFonts w:ascii="Arial" w:hAnsi="Arial" w:cs="Arial"/>
        </w:rPr>
      </w:pPr>
      <w:r w:rsidRPr="00464D22">
        <w:rPr>
          <w:rFonts w:ascii="Arial" w:hAnsi="Arial" w:cs="Arial"/>
        </w:rPr>
        <w:t>Cost of delivery (</w:t>
      </w:r>
      <w:r w:rsidRPr="00306EB1">
        <w:rPr>
          <w:rFonts w:ascii="Arial" w:hAnsi="Arial" w:cs="Arial"/>
          <w:b/>
          <w:bCs/>
        </w:rPr>
        <w:t xml:space="preserve">up to </w:t>
      </w:r>
      <w:r w:rsidR="00544427" w:rsidRPr="00306EB1">
        <w:rPr>
          <w:rFonts w:ascii="Arial" w:hAnsi="Arial" w:cs="Arial"/>
          <w:b/>
          <w:bCs/>
        </w:rPr>
        <w:t xml:space="preserve">a </w:t>
      </w:r>
      <w:r w:rsidRPr="00306EB1">
        <w:rPr>
          <w:rFonts w:ascii="Arial" w:hAnsi="Arial" w:cs="Arial"/>
          <w:b/>
          <w:bCs/>
        </w:rPr>
        <w:t>maximum of £</w:t>
      </w:r>
      <w:r w:rsidR="0075307C">
        <w:rPr>
          <w:rFonts w:ascii="Arial" w:hAnsi="Arial" w:cs="Arial"/>
          <w:b/>
          <w:bCs/>
        </w:rPr>
        <w:t>50,000</w:t>
      </w:r>
      <w:r w:rsidR="00E83381">
        <w:rPr>
          <w:rFonts w:ascii="Arial" w:hAnsi="Arial" w:cs="Arial"/>
          <w:b/>
          <w:bCs/>
        </w:rPr>
        <w:t xml:space="preserve"> (excluding VAT)</w:t>
      </w:r>
      <w:r w:rsidRPr="00464D22">
        <w:rPr>
          <w:rFonts w:ascii="Arial" w:hAnsi="Arial" w:cs="Arial"/>
        </w:rPr>
        <w:t>)</w:t>
      </w:r>
    </w:p>
    <w:p w14:paraId="0CF34EAF" w14:textId="50C42067" w:rsidR="00CA1AC6" w:rsidRDefault="00CA1AC6" w:rsidP="00CA1AC6">
      <w:pPr>
        <w:pStyle w:val="ListParagraph"/>
        <w:numPr>
          <w:ilvl w:val="0"/>
          <w:numId w:val="18"/>
        </w:numPr>
        <w:spacing w:before="120"/>
        <w:jc w:val="both"/>
        <w:rPr>
          <w:rFonts w:ascii="Arial" w:hAnsi="Arial" w:cs="Arial"/>
        </w:rPr>
      </w:pPr>
      <w:r w:rsidRPr="00464D22">
        <w:rPr>
          <w:rFonts w:ascii="Arial" w:hAnsi="Arial" w:cs="Arial"/>
        </w:rPr>
        <w:t>Intended impact: numbers of young people</w:t>
      </w:r>
      <w:r w:rsidR="00101CE4">
        <w:rPr>
          <w:rFonts w:ascii="Arial" w:hAnsi="Arial" w:cs="Arial"/>
        </w:rPr>
        <w:t xml:space="preserve"> engaged</w:t>
      </w:r>
      <w:r w:rsidRPr="00464D22">
        <w:rPr>
          <w:rFonts w:ascii="Arial" w:hAnsi="Arial" w:cs="Arial"/>
        </w:rPr>
        <w:t xml:space="preserve">, outputs and </w:t>
      </w:r>
      <w:proofErr w:type="gramStart"/>
      <w:r w:rsidRPr="00464D22">
        <w:rPr>
          <w:rFonts w:ascii="Arial" w:hAnsi="Arial" w:cs="Arial"/>
        </w:rPr>
        <w:t>outcomes</w:t>
      </w:r>
      <w:proofErr w:type="gramEnd"/>
    </w:p>
    <w:p w14:paraId="0B52C456" w14:textId="77777777" w:rsidR="00E83381" w:rsidRPr="00464D22" w:rsidRDefault="00E83381" w:rsidP="00E83381">
      <w:pPr>
        <w:pStyle w:val="ListParagraph"/>
        <w:jc w:val="both"/>
        <w:rPr>
          <w:rFonts w:ascii="Arial" w:hAnsi="Arial" w:cs="Arial"/>
        </w:rPr>
      </w:pPr>
    </w:p>
    <w:p w14:paraId="5F1DACAA" w14:textId="77777777" w:rsidR="00306EB1" w:rsidRDefault="00CA1AC6" w:rsidP="00CA1AC6">
      <w:pPr>
        <w:spacing w:before="120" w:line="240" w:lineRule="auto"/>
        <w:jc w:val="both"/>
        <w:rPr>
          <w:rFonts w:ascii="Arial" w:hAnsi="Arial" w:cs="Arial"/>
        </w:rPr>
      </w:pPr>
      <w:r w:rsidRPr="00CA1AC6">
        <w:rPr>
          <w:rFonts w:ascii="Arial" w:hAnsi="Arial" w:cs="Arial"/>
          <w:b/>
          <w:bCs/>
        </w:rPr>
        <w:t xml:space="preserve">Tenders </w:t>
      </w:r>
      <w:r w:rsidR="00642794" w:rsidRPr="00CA1AC6">
        <w:rPr>
          <w:rFonts w:ascii="Arial" w:hAnsi="Arial" w:cs="Arial"/>
          <w:b/>
          <w:bCs/>
        </w:rPr>
        <w:t>w</w:t>
      </w:r>
      <w:r w:rsidR="00EA4470" w:rsidRPr="00CA1AC6">
        <w:rPr>
          <w:rFonts w:ascii="Arial" w:hAnsi="Arial" w:cs="Arial"/>
          <w:b/>
          <w:bCs/>
        </w:rPr>
        <w:t xml:space="preserve">ill </w:t>
      </w:r>
      <w:proofErr w:type="gramStart"/>
      <w:r w:rsidR="00EA4470" w:rsidRPr="00CA1AC6">
        <w:rPr>
          <w:rFonts w:ascii="Arial" w:hAnsi="Arial" w:cs="Arial"/>
          <w:b/>
          <w:bCs/>
        </w:rPr>
        <w:t>be assessed</w:t>
      </w:r>
      <w:proofErr w:type="gramEnd"/>
      <w:r w:rsidR="00EA4470" w:rsidRPr="00CA1AC6">
        <w:rPr>
          <w:rFonts w:ascii="Arial" w:hAnsi="Arial" w:cs="Arial"/>
        </w:rPr>
        <w:t xml:space="preserve"> </w:t>
      </w:r>
      <w:r w:rsidR="008F204A" w:rsidRPr="00CA1AC6">
        <w:rPr>
          <w:rFonts w:ascii="Arial" w:hAnsi="Arial" w:cs="Arial"/>
        </w:rPr>
        <w:t xml:space="preserve">to </w:t>
      </w:r>
      <w:r w:rsidR="00E85C6A" w:rsidRPr="00CA1AC6">
        <w:rPr>
          <w:rFonts w:ascii="Arial" w:hAnsi="Arial" w:cs="Arial"/>
        </w:rPr>
        <w:t xml:space="preserve">ensure proposals meet </w:t>
      </w:r>
      <w:r w:rsidR="008F204A" w:rsidRPr="00CA1AC6">
        <w:rPr>
          <w:rFonts w:ascii="Arial" w:hAnsi="Arial" w:cs="Arial"/>
        </w:rPr>
        <w:t xml:space="preserve">the </w:t>
      </w:r>
      <w:r w:rsidR="00E85C6A" w:rsidRPr="00CA1AC6">
        <w:rPr>
          <w:rFonts w:ascii="Arial" w:hAnsi="Arial" w:cs="Arial"/>
        </w:rPr>
        <w:t xml:space="preserve">required criteria to receive funding; </w:t>
      </w:r>
      <w:r w:rsidR="00EA4470" w:rsidRPr="00CA1AC6">
        <w:rPr>
          <w:rFonts w:ascii="Arial" w:hAnsi="Arial" w:cs="Arial"/>
        </w:rPr>
        <w:t>and scored by an internal panel. Scor</w:t>
      </w:r>
      <w:r w:rsidR="00306EB1">
        <w:rPr>
          <w:rFonts w:ascii="Arial" w:hAnsi="Arial" w:cs="Arial"/>
        </w:rPr>
        <w:t>ing</w:t>
      </w:r>
      <w:r w:rsidR="00EA4470" w:rsidRPr="00CA1AC6">
        <w:rPr>
          <w:rFonts w:ascii="Arial" w:hAnsi="Arial" w:cs="Arial"/>
        </w:rPr>
        <w:t xml:space="preserve"> will </w:t>
      </w:r>
      <w:proofErr w:type="gramStart"/>
      <w:r w:rsidR="00EA4470" w:rsidRPr="00CA1AC6">
        <w:rPr>
          <w:rFonts w:ascii="Arial" w:hAnsi="Arial" w:cs="Arial"/>
        </w:rPr>
        <w:t>be weighted</w:t>
      </w:r>
      <w:proofErr w:type="gramEnd"/>
      <w:r w:rsidR="00EA4470" w:rsidRPr="00CA1AC6">
        <w:rPr>
          <w:rFonts w:ascii="Arial" w:hAnsi="Arial" w:cs="Arial"/>
        </w:rPr>
        <w:t xml:space="preserve"> </w:t>
      </w:r>
      <w:r w:rsidR="00642794" w:rsidRPr="00CA1AC6">
        <w:rPr>
          <w:rFonts w:ascii="Arial" w:hAnsi="Arial" w:cs="Arial"/>
        </w:rPr>
        <w:t>on</w:t>
      </w:r>
      <w:r w:rsidR="00306EB1">
        <w:rPr>
          <w:rFonts w:ascii="Arial" w:hAnsi="Arial" w:cs="Arial"/>
        </w:rPr>
        <w:t>:</w:t>
      </w:r>
    </w:p>
    <w:p w14:paraId="1C430C94" w14:textId="77777777" w:rsidR="00306EB1" w:rsidRPr="00306EB1" w:rsidRDefault="00EA4470" w:rsidP="00306EB1">
      <w:pPr>
        <w:pStyle w:val="ListParagraph"/>
        <w:numPr>
          <w:ilvl w:val="0"/>
          <w:numId w:val="19"/>
        </w:numPr>
        <w:spacing w:before="120"/>
        <w:jc w:val="both"/>
        <w:rPr>
          <w:rFonts w:ascii="Arial" w:hAnsi="Arial" w:cs="Arial"/>
        </w:rPr>
      </w:pPr>
      <w:r w:rsidRPr="00306EB1">
        <w:rPr>
          <w:rFonts w:ascii="Arial" w:hAnsi="Arial" w:cs="Arial"/>
        </w:rPr>
        <w:t xml:space="preserve">the ability of the proposal to deliver outputs and outcomes, </w:t>
      </w:r>
    </w:p>
    <w:p w14:paraId="4A04158C" w14:textId="77777777" w:rsidR="00306EB1" w:rsidRPr="00306EB1" w:rsidRDefault="00EA4470" w:rsidP="00306EB1">
      <w:pPr>
        <w:pStyle w:val="ListParagraph"/>
        <w:numPr>
          <w:ilvl w:val="0"/>
          <w:numId w:val="19"/>
        </w:numPr>
        <w:spacing w:before="120"/>
        <w:jc w:val="both"/>
        <w:rPr>
          <w:rFonts w:ascii="Arial" w:hAnsi="Arial" w:cs="Arial"/>
        </w:rPr>
      </w:pPr>
      <w:r w:rsidRPr="00306EB1">
        <w:rPr>
          <w:rFonts w:ascii="Arial" w:hAnsi="Arial" w:cs="Arial"/>
        </w:rPr>
        <w:t>the credibility of the delivery</w:t>
      </w:r>
      <w:r w:rsidR="00CA1AC6" w:rsidRPr="00306EB1">
        <w:rPr>
          <w:rFonts w:ascii="Arial" w:hAnsi="Arial" w:cs="Arial"/>
        </w:rPr>
        <w:t>,</w:t>
      </w:r>
      <w:r w:rsidRPr="00306EB1">
        <w:rPr>
          <w:rFonts w:ascii="Arial" w:hAnsi="Arial" w:cs="Arial"/>
        </w:rPr>
        <w:t xml:space="preserve"> </w:t>
      </w:r>
    </w:p>
    <w:p w14:paraId="4790C658" w14:textId="77777777" w:rsidR="00306EB1" w:rsidRPr="00306EB1" w:rsidRDefault="00EA4470" w:rsidP="00306EB1">
      <w:pPr>
        <w:pStyle w:val="ListParagraph"/>
        <w:numPr>
          <w:ilvl w:val="0"/>
          <w:numId w:val="19"/>
        </w:numPr>
        <w:spacing w:before="120"/>
        <w:jc w:val="both"/>
        <w:rPr>
          <w:rFonts w:ascii="Arial" w:hAnsi="Arial" w:cs="Arial"/>
        </w:rPr>
      </w:pPr>
      <w:r w:rsidRPr="00306EB1">
        <w:rPr>
          <w:rFonts w:ascii="Arial" w:hAnsi="Arial" w:cs="Arial"/>
        </w:rPr>
        <w:t xml:space="preserve">the ability </w:t>
      </w:r>
      <w:r w:rsidR="00543C05" w:rsidRPr="00306EB1">
        <w:rPr>
          <w:rFonts w:ascii="Arial" w:hAnsi="Arial" w:cs="Arial"/>
        </w:rPr>
        <w:t xml:space="preserve">to </w:t>
      </w:r>
      <w:r w:rsidRPr="00306EB1">
        <w:rPr>
          <w:rFonts w:ascii="Arial" w:hAnsi="Arial" w:cs="Arial"/>
        </w:rPr>
        <w:t xml:space="preserve">deliver </w:t>
      </w:r>
      <w:r w:rsidR="0058157D" w:rsidRPr="00306EB1">
        <w:rPr>
          <w:rFonts w:ascii="Arial" w:hAnsi="Arial" w:cs="Arial"/>
          <w:b/>
          <w:bCs/>
        </w:rPr>
        <w:t>with</w:t>
      </w:r>
      <w:r w:rsidR="00543C05" w:rsidRPr="00306EB1">
        <w:rPr>
          <w:rFonts w:ascii="Arial" w:hAnsi="Arial" w:cs="Arial"/>
          <w:b/>
          <w:bCs/>
        </w:rPr>
        <w:t xml:space="preserve">in the </w:t>
      </w:r>
      <w:r w:rsidR="00CA1AC6" w:rsidRPr="00306EB1">
        <w:rPr>
          <w:rFonts w:ascii="Arial" w:hAnsi="Arial" w:cs="Arial"/>
          <w:b/>
          <w:bCs/>
        </w:rPr>
        <w:t xml:space="preserve">1 January to 31 March 2025 </w:t>
      </w:r>
      <w:r w:rsidR="00543C05" w:rsidRPr="00306EB1">
        <w:rPr>
          <w:rFonts w:ascii="Arial" w:hAnsi="Arial" w:cs="Arial"/>
          <w:b/>
          <w:bCs/>
        </w:rPr>
        <w:t>timescale set</w:t>
      </w:r>
      <w:r w:rsidRPr="00306EB1">
        <w:rPr>
          <w:rFonts w:ascii="Arial" w:hAnsi="Arial" w:cs="Arial"/>
        </w:rPr>
        <w:t xml:space="preserve">, </w:t>
      </w:r>
    </w:p>
    <w:p w14:paraId="457635FD" w14:textId="77777777" w:rsidR="00306EB1" w:rsidRPr="00306EB1" w:rsidRDefault="00EA4470" w:rsidP="00306EB1">
      <w:pPr>
        <w:pStyle w:val="ListParagraph"/>
        <w:numPr>
          <w:ilvl w:val="0"/>
          <w:numId w:val="19"/>
        </w:numPr>
        <w:spacing w:before="120"/>
        <w:jc w:val="both"/>
        <w:rPr>
          <w:rFonts w:ascii="Arial" w:hAnsi="Arial" w:cs="Arial"/>
        </w:rPr>
      </w:pPr>
      <w:r w:rsidRPr="00306EB1">
        <w:rPr>
          <w:rFonts w:ascii="Arial" w:hAnsi="Arial" w:cs="Arial"/>
        </w:rPr>
        <w:t>value for money</w:t>
      </w:r>
      <w:r w:rsidR="00306EB1" w:rsidRPr="00306EB1">
        <w:rPr>
          <w:rFonts w:ascii="Arial" w:hAnsi="Arial" w:cs="Arial"/>
        </w:rPr>
        <w:t>,</w:t>
      </w:r>
      <w:r w:rsidR="00642794" w:rsidRPr="00306EB1">
        <w:rPr>
          <w:rFonts w:ascii="Arial" w:hAnsi="Arial" w:cs="Arial"/>
        </w:rPr>
        <w:t xml:space="preserve"> and </w:t>
      </w:r>
    </w:p>
    <w:p w14:paraId="36D32925" w14:textId="6D4CA440" w:rsidR="00EA4470" w:rsidRPr="00306EB1" w:rsidRDefault="00A57DEC" w:rsidP="00306EB1">
      <w:pPr>
        <w:pStyle w:val="ListParagraph"/>
        <w:numPr>
          <w:ilvl w:val="0"/>
          <w:numId w:val="19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geographical </w:t>
      </w:r>
      <w:r w:rsidR="00EA4470" w:rsidRPr="00306EB1">
        <w:rPr>
          <w:rFonts w:ascii="Arial" w:hAnsi="Arial" w:cs="Arial"/>
        </w:rPr>
        <w:t xml:space="preserve">coverage </w:t>
      </w:r>
      <w:r>
        <w:rPr>
          <w:rFonts w:ascii="Arial" w:hAnsi="Arial" w:cs="Arial"/>
        </w:rPr>
        <w:t xml:space="preserve">for the delivery </w:t>
      </w:r>
      <w:r w:rsidR="00EA4470" w:rsidRPr="00306EB1">
        <w:rPr>
          <w:rFonts w:ascii="Arial" w:hAnsi="Arial" w:cs="Arial"/>
        </w:rPr>
        <w:t xml:space="preserve">proposal. </w:t>
      </w:r>
    </w:p>
    <w:p w14:paraId="5DDE5272" w14:textId="6135BE48" w:rsidR="00EA4470" w:rsidRPr="00464D22" w:rsidRDefault="00EA4470" w:rsidP="00CA1AC6">
      <w:pPr>
        <w:spacing w:before="120" w:after="360" w:line="240" w:lineRule="auto"/>
        <w:jc w:val="both"/>
        <w:rPr>
          <w:rFonts w:ascii="Arial" w:hAnsi="Arial" w:cs="Arial"/>
        </w:rPr>
      </w:pPr>
      <w:r w:rsidRPr="00EA4470">
        <w:rPr>
          <w:rFonts w:ascii="Arial" w:hAnsi="Arial" w:cs="Arial"/>
        </w:rPr>
        <w:t xml:space="preserve">We ask that you complete and return </w:t>
      </w:r>
      <w:r w:rsidR="00464D22">
        <w:rPr>
          <w:rFonts w:ascii="Arial" w:hAnsi="Arial" w:cs="Arial"/>
        </w:rPr>
        <w:t xml:space="preserve">a </w:t>
      </w:r>
      <w:r w:rsidR="00306EB1">
        <w:rPr>
          <w:rFonts w:ascii="Arial" w:hAnsi="Arial" w:cs="Arial"/>
        </w:rPr>
        <w:t xml:space="preserve">brief </w:t>
      </w:r>
      <w:r w:rsidR="001B3B3C">
        <w:rPr>
          <w:rFonts w:ascii="Arial" w:hAnsi="Arial" w:cs="Arial"/>
        </w:rPr>
        <w:t xml:space="preserve">(max </w:t>
      </w:r>
      <w:proofErr w:type="gramStart"/>
      <w:r w:rsidR="001B3B3C">
        <w:rPr>
          <w:rFonts w:ascii="Arial" w:hAnsi="Arial" w:cs="Arial"/>
        </w:rPr>
        <w:t>4</w:t>
      </w:r>
      <w:proofErr w:type="gramEnd"/>
      <w:r w:rsidR="00E83381">
        <w:rPr>
          <w:rFonts w:ascii="Arial" w:hAnsi="Arial" w:cs="Arial"/>
        </w:rPr>
        <w:t xml:space="preserve"> </w:t>
      </w:r>
      <w:r w:rsidR="001B3B3C">
        <w:rPr>
          <w:rFonts w:ascii="Arial" w:hAnsi="Arial" w:cs="Arial"/>
        </w:rPr>
        <w:t xml:space="preserve">pages) </w:t>
      </w:r>
      <w:r w:rsidR="00544427">
        <w:rPr>
          <w:rFonts w:ascii="Arial" w:hAnsi="Arial" w:cs="Arial"/>
        </w:rPr>
        <w:t xml:space="preserve">written </w:t>
      </w:r>
      <w:r w:rsidR="00464D22">
        <w:rPr>
          <w:rFonts w:ascii="Arial" w:hAnsi="Arial" w:cs="Arial"/>
        </w:rPr>
        <w:t>tender</w:t>
      </w:r>
      <w:r w:rsidR="00E82291">
        <w:rPr>
          <w:rFonts w:ascii="Arial" w:hAnsi="Arial" w:cs="Arial"/>
        </w:rPr>
        <w:t xml:space="preserve"> application, </w:t>
      </w:r>
      <w:r w:rsidR="00E82291" w:rsidRPr="00EA4470">
        <w:rPr>
          <w:rFonts w:ascii="Arial" w:hAnsi="Arial" w:cs="Arial"/>
        </w:rPr>
        <w:t>to</w:t>
      </w:r>
      <w:r w:rsidRPr="00EA4470">
        <w:rPr>
          <w:rFonts w:ascii="Arial" w:hAnsi="Arial" w:cs="Arial"/>
        </w:rPr>
        <w:t xml:space="preserve"> tell us </w:t>
      </w:r>
      <w:r w:rsidR="00464D22">
        <w:rPr>
          <w:rFonts w:ascii="Arial" w:hAnsi="Arial" w:cs="Arial"/>
        </w:rPr>
        <w:t xml:space="preserve">the details </w:t>
      </w:r>
      <w:r w:rsidRPr="00EA4470">
        <w:rPr>
          <w:rFonts w:ascii="Arial" w:hAnsi="Arial" w:cs="Arial"/>
        </w:rPr>
        <w:t xml:space="preserve">about </w:t>
      </w:r>
      <w:r w:rsidR="00E82291">
        <w:rPr>
          <w:rFonts w:ascii="Arial" w:hAnsi="Arial" w:cs="Arial"/>
        </w:rPr>
        <w:t>your proposal</w:t>
      </w:r>
      <w:r w:rsidR="00306EB1">
        <w:rPr>
          <w:rFonts w:ascii="Arial" w:hAnsi="Arial" w:cs="Arial"/>
        </w:rPr>
        <w:t xml:space="preserve"> </w:t>
      </w:r>
      <w:r w:rsidR="00E82291">
        <w:rPr>
          <w:rFonts w:ascii="Arial" w:hAnsi="Arial" w:cs="Arial"/>
        </w:rPr>
        <w:t>to help us deliver our</w:t>
      </w:r>
      <w:r w:rsidR="00464D22">
        <w:rPr>
          <w:rFonts w:ascii="Arial" w:hAnsi="Arial" w:cs="Arial"/>
        </w:rPr>
        <w:t xml:space="preserve"> </w:t>
      </w:r>
      <w:r w:rsidR="00464D22" w:rsidRPr="00464D22">
        <w:rPr>
          <w:rFonts w:ascii="Arial" w:hAnsi="Arial" w:cs="Arial"/>
          <w:color w:val="0070C0"/>
        </w:rPr>
        <w:t>Find Your Future Career</w:t>
      </w:r>
      <w:r w:rsidR="00464D22">
        <w:rPr>
          <w:rFonts w:ascii="Arial" w:hAnsi="Arial" w:cs="Arial"/>
          <w:color w:val="0070C0"/>
        </w:rPr>
        <w:t xml:space="preserve"> </w:t>
      </w:r>
      <w:r w:rsidR="00464D22" w:rsidRPr="001B3B3C">
        <w:rPr>
          <w:rFonts w:ascii="Arial" w:hAnsi="Arial" w:cs="Arial"/>
          <w:u w:val="single"/>
        </w:rPr>
        <w:t xml:space="preserve">Intervention Theme </w:t>
      </w:r>
      <w:r w:rsidR="0075307C">
        <w:rPr>
          <w:rFonts w:ascii="Arial" w:hAnsi="Arial" w:cs="Arial"/>
          <w:u w:val="single"/>
        </w:rPr>
        <w:t>7</w:t>
      </w:r>
      <w:r w:rsidR="00464D22">
        <w:rPr>
          <w:rFonts w:ascii="Arial" w:hAnsi="Arial" w:cs="Arial"/>
        </w:rPr>
        <w:t>.</w:t>
      </w:r>
      <w:r w:rsidR="00E83381">
        <w:rPr>
          <w:rFonts w:ascii="Arial" w:hAnsi="Arial" w:cs="Arial"/>
        </w:rPr>
        <w:t xml:space="preserve">  A CWGLEF application form </w:t>
      </w:r>
      <w:proofErr w:type="gramStart"/>
      <w:r w:rsidR="00E83381">
        <w:rPr>
          <w:rFonts w:ascii="Arial" w:hAnsi="Arial" w:cs="Arial"/>
        </w:rPr>
        <w:t>is also provided</w:t>
      </w:r>
      <w:proofErr w:type="gramEnd"/>
      <w:r w:rsidR="00E83381">
        <w:rPr>
          <w:rFonts w:ascii="Arial" w:hAnsi="Arial" w:cs="Arial"/>
        </w:rPr>
        <w:t>.</w:t>
      </w:r>
    </w:p>
    <w:p w14:paraId="3E2E984D" w14:textId="29D5710A" w:rsidR="00B40849" w:rsidRPr="000B4DC4" w:rsidRDefault="00544427" w:rsidP="000B4DC4">
      <w:pPr>
        <w:spacing w:after="120"/>
        <w:jc w:val="both"/>
        <w:rPr>
          <w:rFonts w:ascii="Arial" w:hAnsi="Arial" w:cs="Arial"/>
          <w:b/>
          <w:bCs/>
          <w:u w:val="single"/>
        </w:rPr>
      </w:pPr>
      <w:r w:rsidRPr="00544427">
        <w:rPr>
          <w:rFonts w:ascii="Arial" w:hAnsi="Arial" w:cs="Arial"/>
          <w:b/>
          <w:bCs/>
        </w:rPr>
        <w:t xml:space="preserve">(b) </w:t>
      </w:r>
      <w:r w:rsidR="00B40849" w:rsidRPr="000B4DC4">
        <w:rPr>
          <w:rFonts w:ascii="Arial" w:hAnsi="Arial" w:cs="Arial"/>
          <w:b/>
          <w:bCs/>
          <w:u w:val="single"/>
        </w:rPr>
        <w:t>What you need to know, before you apply</w:t>
      </w:r>
    </w:p>
    <w:p w14:paraId="7EEC914F" w14:textId="705652C8" w:rsidR="000B4DC4" w:rsidRDefault="00B40849" w:rsidP="00543C05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0B4DC4">
        <w:rPr>
          <w:rFonts w:ascii="Arial" w:hAnsi="Arial" w:cs="Arial"/>
        </w:rPr>
        <w:t xml:space="preserve">All proposals funded through </w:t>
      </w:r>
      <w:r w:rsidR="00464D22">
        <w:rPr>
          <w:rFonts w:ascii="Arial" w:hAnsi="Arial" w:cs="Arial"/>
        </w:rPr>
        <w:t>CWGLEF</w:t>
      </w:r>
      <w:r w:rsidRPr="000B4DC4">
        <w:rPr>
          <w:rFonts w:ascii="Arial" w:hAnsi="Arial" w:cs="Arial"/>
        </w:rPr>
        <w:t xml:space="preserve"> must </w:t>
      </w:r>
      <w:proofErr w:type="gramStart"/>
      <w:r w:rsidRPr="000B4DC4">
        <w:rPr>
          <w:rFonts w:ascii="Arial" w:hAnsi="Arial" w:cs="Arial"/>
        </w:rPr>
        <w:t>be completed</w:t>
      </w:r>
      <w:proofErr w:type="gramEnd"/>
      <w:r w:rsidRPr="000B4DC4">
        <w:rPr>
          <w:rFonts w:ascii="Arial" w:hAnsi="Arial" w:cs="Arial"/>
        </w:rPr>
        <w:t xml:space="preserve">, including all monitoring, by </w:t>
      </w:r>
      <w:r w:rsidR="00464D22">
        <w:rPr>
          <w:rFonts w:ascii="Arial" w:hAnsi="Arial" w:cs="Arial"/>
        </w:rPr>
        <w:t xml:space="preserve">31 </w:t>
      </w:r>
      <w:r w:rsidRPr="000B4DC4">
        <w:rPr>
          <w:rFonts w:ascii="Arial" w:hAnsi="Arial" w:cs="Arial"/>
        </w:rPr>
        <w:t xml:space="preserve">March 2025. This is a non-negotiable deadline and spend </w:t>
      </w:r>
      <w:r w:rsidR="002C6D18">
        <w:rPr>
          <w:rFonts w:ascii="Arial" w:hAnsi="Arial" w:cs="Arial"/>
        </w:rPr>
        <w:t xml:space="preserve">and activity </w:t>
      </w:r>
      <w:r w:rsidRPr="000B4DC4">
        <w:rPr>
          <w:rFonts w:ascii="Arial" w:hAnsi="Arial" w:cs="Arial"/>
        </w:rPr>
        <w:t>after this will be ineligible</w:t>
      </w:r>
      <w:r w:rsidR="00E66FB2">
        <w:rPr>
          <w:rFonts w:ascii="Arial" w:hAnsi="Arial" w:cs="Arial"/>
        </w:rPr>
        <w:t>.</w:t>
      </w:r>
    </w:p>
    <w:p w14:paraId="6E4DDD2A" w14:textId="77777777" w:rsidR="00543C05" w:rsidRPr="00543C05" w:rsidRDefault="00543C05" w:rsidP="00543C05">
      <w:pPr>
        <w:pStyle w:val="ListParagraph"/>
        <w:ind w:left="360"/>
        <w:jc w:val="both"/>
        <w:rPr>
          <w:rFonts w:ascii="Arial" w:hAnsi="Arial" w:cs="Arial"/>
          <w:sz w:val="16"/>
          <w:szCs w:val="16"/>
        </w:rPr>
      </w:pPr>
    </w:p>
    <w:p w14:paraId="350050AE" w14:textId="3AB2C3C2" w:rsidR="00543C05" w:rsidRDefault="00E85C6A" w:rsidP="00626DF0">
      <w:pPr>
        <w:pStyle w:val="ListParagraph"/>
        <w:numPr>
          <w:ilvl w:val="0"/>
          <w:numId w:val="8"/>
        </w:numPr>
        <w:ind w:left="357" w:hanging="357"/>
        <w:jc w:val="both"/>
        <w:rPr>
          <w:rFonts w:ascii="Arial" w:hAnsi="Arial" w:cs="Arial"/>
        </w:rPr>
      </w:pPr>
      <w:r w:rsidRPr="00543C05">
        <w:rPr>
          <w:rFonts w:ascii="Arial" w:hAnsi="Arial" w:cs="Arial"/>
        </w:rPr>
        <w:t>Grant</w:t>
      </w:r>
      <w:r w:rsidR="002C6D18">
        <w:rPr>
          <w:rFonts w:ascii="Arial" w:hAnsi="Arial" w:cs="Arial"/>
        </w:rPr>
        <w:t>s</w:t>
      </w:r>
      <w:r w:rsidRPr="00543C05">
        <w:rPr>
          <w:rFonts w:ascii="Arial" w:hAnsi="Arial" w:cs="Arial"/>
        </w:rPr>
        <w:t xml:space="preserve"> available under this </w:t>
      </w:r>
      <w:r w:rsidR="00464D22">
        <w:rPr>
          <w:rFonts w:ascii="Arial" w:hAnsi="Arial" w:cs="Arial"/>
        </w:rPr>
        <w:t xml:space="preserve">tender </w:t>
      </w:r>
      <w:r w:rsidRPr="00543C05">
        <w:rPr>
          <w:rFonts w:ascii="Arial" w:hAnsi="Arial" w:cs="Arial"/>
        </w:rPr>
        <w:t xml:space="preserve">call can only </w:t>
      </w:r>
      <w:proofErr w:type="gramStart"/>
      <w:r w:rsidRPr="00543C05">
        <w:rPr>
          <w:rFonts w:ascii="Arial" w:hAnsi="Arial" w:cs="Arial"/>
        </w:rPr>
        <w:t>be used</w:t>
      </w:r>
      <w:proofErr w:type="gramEnd"/>
      <w:r w:rsidRPr="00543C05">
        <w:rPr>
          <w:rFonts w:ascii="Arial" w:hAnsi="Arial" w:cs="Arial"/>
        </w:rPr>
        <w:t xml:space="preserve"> to fund revenue expenditure.</w:t>
      </w:r>
    </w:p>
    <w:p w14:paraId="682403DE" w14:textId="77777777" w:rsidR="00543C05" w:rsidRPr="00543C05" w:rsidRDefault="00543C05" w:rsidP="00543C05">
      <w:pPr>
        <w:pStyle w:val="ListParagraph"/>
        <w:rPr>
          <w:rFonts w:ascii="Arial" w:hAnsi="Arial" w:cs="Arial"/>
          <w:sz w:val="16"/>
          <w:szCs w:val="16"/>
        </w:rPr>
      </w:pPr>
    </w:p>
    <w:p w14:paraId="29E35F28" w14:textId="66BCABC2" w:rsidR="00543C05" w:rsidRDefault="000B4DC4" w:rsidP="00464D22">
      <w:pPr>
        <w:pStyle w:val="ListParagraph"/>
        <w:numPr>
          <w:ilvl w:val="0"/>
          <w:numId w:val="8"/>
        </w:numPr>
        <w:ind w:left="357" w:hanging="357"/>
        <w:jc w:val="both"/>
        <w:rPr>
          <w:rFonts w:ascii="Arial" w:hAnsi="Arial" w:cs="Arial"/>
        </w:rPr>
      </w:pPr>
      <w:r w:rsidRPr="00543C05">
        <w:rPr>
          <w:rFonts w:ascii="Arial" w:hAnsi="Arial" w:cs="Arial"/>
        </w:rPr>
        <w:t xml:space="preserve">It is not eligible to claim VAT if the proposal </w:t>
      </w:r>
      <w:proofErr w:type="gramStart"/>
      <w:r w:rsidRPr="00543C05">
        <w:rPr>
          <w:rFonts w:ascii="Arial" w:hAnsi="Arial" w:cs="Arial"/>
        </w:rPr>
        <w:t>is led</w:t>
      </w:r>
      <w:proofErr w:type="gramEnd"/>
      <w:r w:rsidRPr="00543C05">
        <w:rPr>
          <w:rFonts w:ascii="Arial" w:hAnsi="Arial" w:cs="Arial"/>
        </w:rPr>
        <w:t xml:space="preserve"> by an organisation registered for VAT (and this can therefore be reclaimed separately from HMRC). VAT should not </w:t>
      </w:r>
      <w:proofErr w:type="gramStart"/>
      <w:r w:rsidRPr="00543C05">
        <w:rPr>
          <w:rFonts w:ascii="Arial" w:hAnsi="Arial" w:cs="Arial"/>
        </w:rPr>
        <w:t>be accounted</w:t>
      </w:r>
      <w:proofErr w:type="gramEnd"/>
      <w:r w:rsidRPr="00543C05">
        <w:rPr>
          <w:rFonts w:ascii="Arial" w:hAnsi="Arial" w:cs="Arial"/>
        </w:rPr>
        <w:t xml:space="preserve"> for in this circumstance in your proposed budget, nor expected to be reclaimed.</w:t>
      </w:r>
    </w:p>
    <w:p w14:paraId="0DF4E09A" w14:textId="77777777" w:rsidR="00464D22" w:rsidRPr="00464D22" w:rsidRDefault="00464D22" w:rsidP="00464D22">
      <w:pPr>
        <w:pStyle w:val="ListParagraph"/>
        <w:rPr>
          <w:rFonts w:ascii="Arial" w:hAnsi="Arial" w:cs="Arial"/>
          <w:sz w:val="16"/>
          <w:szCs w:val="16"/>
        </w:rPr>
      </w:pPr>
    </w:p>
    <w:p w14:paraId="0E4E286D" w14:textId="5F6C4DBF" w:rsidR="00854CDD" w:rsidRPr="00543C05" w:rsidRDefault="00854CDD" w:rsidP="006F2DD6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543C05">
        <w:rPr>
          <w:rFonts w:ascii="Arial" w:hAnsi="Arial" w:cs="Arial"/>
        </w:rPr>
        <w:t xml:space="preserve">Funding via this call </w:t>
      </w:r>
      <w:proofErr w:type="gramStart"/>
      <w:r w:rsidR="00543C05">
        <w:rPr>
          <w:rFonts w:ascii="Arial" w:hAnsi="Arial" w:cs="Arial"/>
        </w:rPr>
        <w:t>is</w:t>
      </w:r>
      <w:r w:rsidRPr="00543C05">
        <w:rPr>
          <w:rFonts w:ascii="Arial" w:hAnsi="Arial" w:cs="Arial"/>
        </w:rPr>
        <w:t xml:space="preserve"> proposed</w:t>
      </w:r>
      <w:proofErr w:type="gramEnd"/>
      <w:r w:rsidRPr="00543C05">
        <w:rPr>
          <w:rFonts w:ascii="Arial" w:hAnsi="Arial" w:cs="Arial"/>
        </w:rPr>
        <w:t xml:space="preserve"> to be grants. As such, Subsidy Control rules will apply. Please familiarise yourself with these</w:t>
      </w:r>
      <w:r w:rsidR="00543C05">
        <w:rPr>
          <w:rFonts w:ascii="Arial" w:hAnsi="Arial" w:cs="Arial"/>
        </w:rPr>
        <w:t>. W</w:t>
      </w:r>
      <w:r w:rsidRPr="00543C05">
        <w:rPr>
          <w:rFonts w:ascii="Arial" w:hAnsi="Arial" w:cs="Arial"/>
        </w:rPr>
        <w:t>e are on hand to discuss how to navigate this.</w:t>
      </w:r>
    </w:p>
    <w:p w14:paraId="43E96DA9" w14:textId="77777777" w:rsidR="00854CDD" w:rsidRPr="00543C05" w:rsidRDefault="00854CDD" w:rsidP="00543C05">
      <w:pPr>
        <w:pStyle w:val="ListParagraph"/>
        <w:ind w:left="360"/>
        <w:rPr>
          <w:rFonts w:ascii="Arial" w:hAnsi="Arial" w:cs="Arial"/>
          <w:sz w:val="16"/>
          <w:szCs w:val="16"/>
        </w:rPr>
      </w:pPr>
    </w:p>
    <w:p w14:paraId="1F160820" w14:textId="35DF9288" w:rsidR="00543C05" w:rsidRDefault="00E85C6A" w:rsidP="00073FB1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543C05">
        <w:rPr>
          <w:rFonts w:ascii="Arial" w:hAnsi="Arial" w:cs="Arial"/>
        </w:rPr>
        <w:t xml:space="preserve">Branding and publicity </w:t>
      </w:r>
      <w:r w:rsidR="000365E9" w:rsidRPr="00543C05">
        <w:rPr>
          <w:rFonts w:ascii="Arial" w:hAnsi="Arial" w:cs="Arial"/>
        </w:rPr>
        <w:t>are</w:t>
      </w:r>
      <w:r w:rsidRPr="00543C05">
        <w:rPr>
          <w:rFonts w:ascii="Arial" w:hAnsi="Arial" w:cs="Arial"/>
        </w:rPr>
        <w:t xml:space="preserve"> an essential component of </w:t>
      </w:r>
      <w:r w:rsidR="00464D22">
        <w:rPr>
          <w:rFonts w:ascii="Arial" w:hAnsi="Arial" w:cs="Arial"/>
        </w:rPr>
        <w:t>CWGLEF</w:t>
      </w:r>
      <w:r w:rsidRPr="00543C05">
        <w:rPr>
          <w:rFonts w:ascii="Arial" w:hAnsi="Arial" w:cs="Arial"/>
        </w:rPr>
        <w:t xml:space="preserve"> and the requirements for logos of partners</w:t>
      </w:r>
      <w:r w:rsidR="00543C05">
        <w:rPr>
          <w:rFonts w:ascii="Arial" w:hAnsi="Arial" w:cs="Arial"/>
        </w:rPr>
        <w:t xml:space="preserve">, </w:t>
      </w:r>
      <w:proofErr w:type="gramStart"/>
      <w:r w:rsidRPr="00543C05">
        <w:rPr>
          <w:rFonts w:ascii="Arial" w:hAnsi="Arial" w:cs="Arial"/>
        </w:rPr>
        <w:t>etc</w:t>
      </w:r>
      <w:proofErr w:type="gramEnd"/>
      <w:r w:rsidRPr="00543C05">
        <w:rPr>
          <w:rFonts w:ascii="Arial" w:hAnsi="Arial" w:cs="Arial"/>
        </w:rPr>
        <w:t xml:space="preserve"> is non-negotiable. </w:t>
      </w:r>
    </w:p>
    <w:p w14:paraId="2B426D8C" w14:textId="77777777" w:rsidR="00543C05" w:rsidRPr="00543C05" w:rsidRDefault="00543C05" w:rsidP="00543C05">
      <w:pPr>
        <w:pStyle w:val="ListParagraph"/>
        <w:rPr>
          <w:rFonts w:ascii="Arial" w:hAnsi="Arial" w:cs="Arial"/>
          <w:sz w:val="16"/>
          <w:szCs w:val="16"/>
        </w:rPr>
      </w:pPr>
    </w:p>
    <w:p w14:paraId="00B79561" w14:textId="49BA68C3" w:rsidR="00543C05" w:rsidRDefault="00464D22" w:rsidP="00F94C63">
      <w:pPr>
        <w:pStyle w:val="ListParagraph"/>
        <w:numPr>
          <w:ilvl w:val="0"/>
          <w:numId w:val="8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40849" w:rsidRPr="00543C05">
        <w:rPr>
          <w:rFonts w:ascii="Arial" w:hAnsi="Arial" w:cs="Arial"/>
        </w:rPr>
        <w:t xml:space="preserve">uccessful </w:t>
      </w:r>
      <w:r>
        <w:rPr>
          <w:rFonts w:ascii="Arial" w:hAnsi="Arial" w:cs="Arial"/>
        </w:rPr>
        <w:t xml:space="preserve">providers </w:t>
      </w:r>
      <w:r w:rsidR="00B40849" w:rsidRPr="00543C05">
        <w:rPr>
          <w:rFonts w:ascii="Arial" w:hAnsi="Arial" w:cs="Arial"/>
        </w:rPr>
        <w:t xml:space="preserve">will </w:t>
      </w:r>
      <w:proofErr w:type="gramStart"/>
      <w:r w:rsidR="00B40849" w:rsidRPr="00543C05"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>requested</w:t>
      </w:r>
      <w:proofErr w:type="gramEnd"/>
      <w:r w:rsidR="00B40849" w:rsidRPr="00543C05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support the</w:t>
      </w:r>
      <w:r w:rsidR="00B40849" w:rsidRPr="00543C05">
        <w:rPr>
          <w:rFonts w:ascii="Arial" w:hAnsi="Arial" w:cs="Arial"/>
        </w:rPr>
        <w:t xml:space="preserve"> complet</w:t>
      </w:r>
      <w:r>
        <w:rPr>
          <w:rFonts w:ascii="Arial" w:hAnsi="Arial" w:cs="Arial"/>
        </w:rPr>
        <w:t xml:space="preserve">ion </w:t>
      </w:r>
      <w:r w:rsidR="00B40849" w:rsidRPr="00543C05">
        <w:rPr>
          <w:rFonts w:ascii="Arial" w:hAnsi="Arial" w:cs="Arial"/>
        </w:rPr>
        <w:t xml:space="preserve">(and submit in a timely manner) </w:t>
      </w:r>
      <w:r w:rsidR="00B64397">
        <w:rPr>
          <w:rFonts w:ascii="Arial" w:hAnsi="Arial" w:cs="Arial"/>
        </w:rPr>
        <w:t xml:space="preserve">CWGLEF </w:t>
      </w:r>
      <w:r w:rsidR="00B40849" w:rsidRPr="00543C05">
        <w:rPr>
          <w:rFonts w:ascii="Arial" w:hAnsi="Arial" w:cs="Arial"/>
        </w:rPr>
        <w:t xml:space="preserve">participant documentation for all </w:t>
      </w:r>
      <w:r>
        <w:rPr>
          <w:rFonts w:ascii="Arial" w:hAnsi="Arial" w:cs="Arial"/>
        </w:rPr>
        <w:t>young people</w:t>
      </w:r>
      <w:r w:rsidR="00B40849" w:rsidRPr="00543C05">
        <w:rPr>
          <w:rFonts w:ascii="Arial" w:hAnsi="Arial" w:cs="Arial"/>
        </w:rPr>
        <w:t xml:space="preserve"> supported with this funding.</w:t>
      </w:r>
    </w:p>
    <w:p w14:paraId="1DEA5852" w14:textId="77777777" w:rsidR="00543C05" w:rsidRPr="00543C05" w:rsidRDefault="00543C05" w:rsidP="00543C05">
      <w:pPr>
        <w:pStyle w:val="ListParagraph"/>
        <w:rPr>
          <w:rFonts w:ascii="Arial" w:hAnsi="Arial" w:cs="Arial"/>
          <w:sz w:val="16"/>
          <w:szCs w:val="16"/>
        </w:rPr>
      </w:pPr>
    </w:p>
    <w:p w14:paraId="1DE8E08A" w14:textId="6F3E8E93" w:rsidR="00543C05" w:rsidRPr="00543C05" w:rsidRDefault="00B40849" w:rsidP="00904DEE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543C05">
        <w:rPr>
          <w:rFonts w:ascii="Arial" w:hAnsi="Arial" w:cs="Arial"/>
        </w:rPr>
        <w:t xml:space="preserve">Grant </w:t>
      </w:r>
      <w:r w:rsidR="00464D22">
        <w:rPr>
          <w:rFonts w:ascii="Arial" w:hAnsi="Arial" w:cs="Arial"/>
        </w:rPr>
        <w:t xml:space="preserve">Agreements will be set up with </w:t>
      </w:r>
      <w:r w:rsidRPr="00543C05">
        <w:rPr>
          <w:rFonts w:ascii="Arial" w:hAnsi="Arial" w:cs="Arial"/>
        </w:rPr>
        <w:t>successful applicants</w:t>
      </w:r>
      <w:proofErr w:type="gramStart"/>
      <w:r w:rsidR="00464D22">
        <w:rPr>
          <w:rFonts w:ascii="Arial" w:hAnsi="Arial" w:cs="Arial"/>
        </w:rPr>
        <w:t xml:space="preserve">.  </w:t>
      </w:r>
      <w:proofErr w:type="gramEnd"/>
      <w:r w:rsidR="00544427">
        <w:rPr>
          <w:rFonts w:ascii="Arial" w:hAnsi="Arial" w:cs="Arial"/>
        </w:rPr>
        <w:t>Grant p</w:t>
      </w:r>
      <w:r w:rsidR="00464D22">
        <w:rPr>
          <w:rFonts w:ascii="Arial" w:hAnsi="Arial" w:cs="Arial"/>
        </w:rPr>
        <w:t xml:space="preserve">ayments </w:t>
      </w:r>
      <w:r w:rsidRPr="00543C05">
        <w:rPr>
          <w:rFonts w:ascii="Arial" w:hAnsi="Arial" w:cs="Arial"/>
        </w:rPr>
        <w:t xml:space="preserve">will </w:t>
      </w:r>
      <w:proofErr w:type="gramStart"/>
      <w:r w:rsidRPr="00543C05">
        <w:rPr>
          <w:rFonts w:ascii="Arial" w:hAnsi="Arial" w:cs="Arial"/>
        </w:rPr>
        <w:t>be made</w:t>
      </w:r>
      <w:proofErr w:type="gramEnd"/>
      <w:r w:rsidRPr="00543C05">
        <w:rPr>
          <w:rFonts w:ascii="Arial" w:hAnsi="Arial" w:cs="Arial"/>
        </w:rPr>
        <w:t xml:space="preserve"> </w:t>
      </w:r>
      <w:r w:rsidR="00464D22">
        <w:rPr>
          <w:rFonts w:ascii="Arial" w:hAnsi="Arial" w:cs="Arial"/>
        </w:rPr>
        <w:t>before 31 March</w:t>
      </w:r>
      <w:r w:rsidR="00544427">
        <w:rPr>
          <w:rFonts w:ascii="Arial" w:hAnsi="Arial" w:cs="Arial"/>
        </w:rPr>
        <w:t xml:space="preserve"> 2025</w:t>
      </w:r>
      <w:r w:rsidR="00464D22">
        <w:rPr>
          <w:rFonts w:ascii="Arial" w:hAnsi="Arial" w:cs="Arial"/>
        </w:rPr>
        <w:t xml:space="preserve"> following evidence of delivery and claims made</w:t>
      </w:r>
      <w:r w:rsidR="00544427">
        <w:rPr>
          <w:rFonts w:ascii="Arial" w:hAnsi="Arial" w:cs="Arial"/>
        </w:rPr>
        <w:t xml:space="preserve"> to BCC</w:t>
      </w:r>
      <w:r w:rsidRPr="00543C05">
        <w:rPr>
          <w:rFonts w:ascii="Arial" w:hAnsi="Arial" w:cs="Arial"/>
        </w:rPr>
        <w:t>.</w:t>
      </w:r>
    </w:p>
    <w:p w14:paraId="09FADF49" w14:textId="77777777" w:rsidR="00543C05" w:rsidRDefault="00543C05" w:rsidP="00543C05">
      <w:pPr>
        <w:pStyle w:val="ListParagraph"/>
        <w:rPr>
          <w:rFonts w:ascii="Arial" w:hAnsi="Arial" w:cs="Arial"/>
          <w:bCs/>
          <w:sz w:val="16"/>
          <w:szCs w:val="16"/>
        </w:rPr>
      </w:pPr>
    </w:p>
    <w:p w14:paraId="5ABAB95C" w14:textId="77777777" w:rsidR="002C6D18" w:rsidRPr="00E83381" w:rsidRDefault="002C6D18" w:rsidP="00543C05">
      <w:pPr>
        <w:pStyle w:val="ListParagraph"/>
        <w:rPr>
          <w:rFonts w:ascii="Arial" w:hAnsi="Arial" w:cs="Arial"/>
          <w:bCs/>
          <w:sz w:val="16"/>
          <w:szCs w:val="16"/>
        </w:rPr>
      </w:pPr>
    </w:p>
    <w:p w14:paraId="6F9FFBE6" w14:textId="63F96A99" w:rsidR="003064FB" w:rsidRPr="003064FB" w:rsidRDefault="00544427" w:rsidP="00CF7154">
      <w:pPr>
        <w:spacing w:after="120"/>
        <w:rPr>
          <w:rFonts w:ascii="Arial" w:hAnsi="Arial" w:cs="Arial"/>
          <w:b/>
        </w:rPr>
      </w:pPr>
      <w:r w:rsidRPr="00544427">
        <w:rPr>
          <w:rFonts w:ascii="Arial" w:hAnsi="Arial" w:cs="Arial"/>
          <w:b/>
        </w:rPr>
        <w:t xml:space="preserve">(c) </w:t>
      </w:r>
      <w:r w:rsidR="003064FB" w:rsidRPr="003064FB">
        <w:rPr>
          <w:rFonts w:ascii="Arial" w:hAnsi="Arial" w:cs="Arial"/>
          <w:b/>
          <w:u w:val="single"/>
        </w:rPr>
        <w:t>Application Submission Details &amp; Deadline</w:t>
      </w:r>
      <w:r w:rsidR="003064FB" w:rsidRPr="003064FB">
        <w:rPr>
          <w:rFonts w:ascii="Arial" w:hAnsi="Arial" w:cs="Arial"/>
          <w:b/>
        </w:rPr>
        <w:t>:</w:t>
      </w:r>
    </w:p>
    <w:p w14:paraId="5131A9B6" w14:textId="6969F3C6" w:rsidR="000365E9" w:rsidRPr="00CF7154" w:rsidRDefault="00DF6ABF" w:rsidP="00101CE4">
      <w:pPr>
        <w:pStyle w:val="ListParagraph"/>
        <w:spacing w:after="120"/>
        <w:ind w:left="357"/>
        <w:jc w:val="both"/>
        <w:rPr>
          <w:rFonts w:ascii="Arial" w:hAnsi="Arial" w:cs="Arial"/>
          <w:bCs/>
        </w:rPr>
      </w:pPr>
      <w:r w:rsidRPr="000365E9">
        <w:rPr>
          <w:rFonts w:ascii="Arial" w:hAnsi="Arial" w:cs="Arial"/>
          <w:b/>
        </w:rPr>
        <w:t>If you are interested in applying</w:t>
      </w:r>
      <w:r w:rsidRPr="00885F05">
        <w:rPr>
          <w:rFonts w:ascii="Arial" w:hAnsi="Arial" w:cs="Arial"/>
          <w:bCs/>
        </w:rPr>
        <w:t xml:space="preserve"> for the </w:t>
      </w:r>
      <w:r w:rsidR="00544427" w:rsidRPr="00544427">
        <w:rPr>
          <w:rFonts w:ascii="Arial" w:hAnsi="Arial" w:cs="Arial"/>
          <w:b/>
          <w:color w:val="0070C0"/>
        </w:rPr>
        <w:t xml:space="preserve">Intervention Theme </w:t>
      </w:r>
      <w:r w:rsidR="0075307C">
        <w:rPr>
          <w:rFonts w:ascii="Arial" w:hAnsi="Arial" w:cs="Arial"/>
          <w:b/>
          <w:color w:val="0070C0"/>
        </w:rPr>
        <w:t>7</w:t>
      </w:r>
      <w:r w:rsidRPr="00885F05">
        <w:rPr>
          <w:rFonts w:ascii="Arial" w:hAnsi="Arial" w:cs="Arial"/>
          <w:bCs/>
        </w:rPr>
        <w:t xml:space="preserve">, </w:t>
      </w:r>
      <w:r w:rsidR="00544427">
        <w:rPr>
          <w:rFonts w:ascii="Arial" w:hAnsi="Arial" w:cs="Arial"/>
          <w:bCs/>
        </w:rPr>
        <w:t>please complete a written tender (as described above)</w:t>
      </w:r>
      <w:r w:rsidR="0059767F" w:rsidRPr="00885F05">
        <w:rPr>
          <w:rFonts w:ascii="Arial" w:hAnsi="Arial" w:cs="Arial"/>
          <w:bCs/>
        </w:rPr>
        <w:t xml:space="preserve"> </w:t>
      </w:r>
      <w:r w:rsidRPr="00885F05">
        <w:rPr>
          <w:rFonts w:ascii="Arial" w:hAnsi="Arial" w:cs="Arial"/>
          <w:bCs/>
        </w:rPr>
        <w:t xml:space="preserve">and </w:t>
      </w:r>
      <w:r w:rsidRPr="000365E9">
        <w:rPr>
          <w:rFonts w:ascii="Arial" w:hAnsi="Arial" w:cs="Arial"/>
          <w:b/>
          <w:u w:val="single"/>
        </w:rPr>
        <w:t xml:space="preserve">submit </w:t>
      </w:r>
      <w:r w:rsidR="000365E9" w:rsidRPr="000365E9">
        <w:rPr>
          <w:rFonts w:ascii="Arial" w:hAnsi="Arial" w:cs="Arial"/>
          <w:b/>
          <w:u w:val="single"/>
        </w:rPr>
        <w:t>th</w:t>
      </w:r>
      <w:r w:rsidR="00544427">
        <w:rPr>
          <w:rFonts w:ascii="Arial" w:hAnsi="Arial" w:cs="Arial"/>
          <w:b/>
          <w:u w:val="single"/>
        </w:rPr>
        <w:t>is</w:t>
      </w:r>
      <w:r w:rsidR="000365E9" w:rsidRPr="000365E9">
        <w:rPr>
          <w:rFonts w:ascii="Arial" w:hAnsi="Arial" w:cs="Arial"/>
          <w:b/>
          <w:u w:val="single"/>
        </w:rPr>
        <w:t xml:space="preserve"> to</w:t>
      </w:r>
      <w:r w:rsidR="000365E9">
        <w:rPr>
          <w:rFonts w:ascii="Arial" w:hAnsi="Arial" w:cs="Arial"/>
          <w:b/>
        </w:rPr>
        <w:t>:</w:t>
      </w:r>
    </w:p>
    <w:p w14:paraId="4790D167" w14:textId="6D285E46" w:rsidR="000365E9" w:rsidRDefault="00306EB1" w:rsidP="00CF7154">
      <w:pPr>
        <w:pStyle w:val="ListParagraph"/>
        <w:spacing w:after="120"/>
        <w:ind w:left="357"/>
        <w:jc w:val="both"/>
        <w:rPr>
          <w:rFonts w:ascii="Arial" w:hAnsi="Arial" w:cs="Arial"/>
          <w:b/>
          <w:bCs/>
          <w:kern w:val="2"/>
        </w:rPr>
      </w:pPr>
      <w:r>
        <w:rPr>
          <w:rFonts w:ascii="Arial" w:hAnsi="Arial" w:cs="Arial"/>
          <w:b/>
          <w:bCs/>
          <w:kern w:val="2"/>
        </w:rPr>
        <w:t>Maria Lopez</w:t>
      </w:r>
      <w:r w:rsidR="000365E9" w:rsidRPr="000365E9">
        <w:rPr>
          <w:rFonts w:ascii="Arial" w:hAnsi="Arial" w:cs="Arial"/>
          <w:b/>
          <w:bCs/>
          <w:kern w:val="2"/>
        </w:rPr>
        <w:t xml:space="preserve"> at </w:t>
      </w:r>
      <w:hyperlink r:id="rId8" w:history="1">
        <w:r w:rsidRPr="00306EB1">
          <w:rPr>
            <w:rStyle w:val="Hyperlink"/>
            <w:rFonts w:ascii="Arial" w:hAnsi="Arial" w:cs="Arial"/>
            <w:b/>
            <w:bCs/>
            <w:color w:val="0070C0"/>
            <w:kern w:val="2"/>
          </w:rPr>
          <w:t>Maria.Lopez@birmingham.gov.uk</w:t>
        </w:r>
      </w:hyperlink>
      <w:r w:rsidR="000365E9" w:rsidRPr="000365E9">
        <w:rPr>
          <w:rFonts w:ascii="Arial" w:hAnsi="Arial" w:cs="Arial"/>
          <w:b/>
          <w:bCs/>
          <w:kern w:val="2"/>
        </w:rPr>
        <w:t xml:space="preserve"> </w:t>
      </w:r>
    </w:p>
    <w:p w14:paraId="3B022757" w14:textId="0101013D" w:rsidR="00CF7154" w:rsidRDefault="00CF7154" w:rsidP="000365E9">
      <w:pPr>
        <w:pStyle w:val="ListParagraph"/>
        <w:ind w:left="360"/>
        <w:jc w:val="both"/>
        <w:rPr>
          <w:rFonts w:ascii="Arial" w:hAnsi="Arial" w:cs="Arial"/>
          <w:color w:val="0070C0"/>
          <w:kern w:val="2"/>
        </w:rPr>
      </w:pPr>
      <w:r w:rsidRPr="00CF7154">
        <w:rPr>
          <w:rFonts w:ascii="Arial" w:hAnsi="Arial" w:cs="Arial"/>
          <w:kern w:val="2"/>
        </w:rPr>
        <w:t>C</w:t>
      </w:r>
      <w:r w:rsidR="002C6D18">
        <w:rPr>
          <w:rFonts w:ascii="Arial" w:hAnsi="Arial" w:cs="Arial"/>
          <w:kern w:val="2"/>
        </w:rPr>
        <w:t>C.</w:t>
      </w:r>
      <w:r w:rsidRPr="00CF7154">
        <w:rPr>
          <w:rFonts w:ascii="Arial" w:hAnsi="Arial" w:cs="Arial"/>
          <w:kern w:val="2"/>
        </w:rPr>
        <w:t xml:space="preserve"> </w:t>
      </w:r>
      <w:r w:rsidR="00306EB1" w:rsidRPr="002C6D18">
        <w:rPr>
          <w:rFonts w:ascii="Arial" w:hAnsi="Arial" w:cs="Arial"/>
          <w:b/>
          <w:bCs/>
          <w:kern w:val="2"/>
        </w:rPr>
        <w:t>Hannah Redfern</w:t>
      </w:r>
      <w:r w:rsidRPr="00CF7154">
        <w:rPr>
          <w:rFonts w:ascii="Arial" w:hAnsi="Arial" w:cs="Arial"/>
          <w:kern w:val="2"/>
        </w:rPr>
        <w:t xml:space="preserve"> at </w:t>
      </w:r>
      <w:hyperlink r:id="rId9" w:history="1">
        <w:r w:rsidR="002C6D18" w:rsidRPr="00307C13">
          <w:rPr>
            <w:rStyle w:val="Hyperlink"/>
            <w:rFonts w:ascii="Arial" w:hAnsi="Arial" w:cs="Arial"/>
            <w:kern w:val="2"/>
          </w:rPr>
          <w:t>Hannah.Redfern@birmingham.gov.uk</w:t>
        </w:r>
      </w:hyperlink>
    </w:p>
    <w:p w14:paraId="2E9F3165" w14:textId="77777777" w:rsidR="000365E9" w:rsidRPr="000365E9" w:rsidRDefault="000365E9" w:rsidP="000365E9">
      <w:pPr>
        <w:pStyle w:val="ListParagraph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668859FC" w14:textId="10B87D7D" w:rsidR="00885F05" w:rsidRDefault="00DF6ABF" w:rsidP="003064FB">
      <w:pPr>
        <w:pStyle w:val="ListParagraph"/>
        <w:ind w:left="360"/>
        <w:jc w:val="both"/>
        <w:rPr>
          <w:rFonts w:ascii="Arial" w:hAnsi="Arial" w:cs="Arial"/>
          <w:b/>
          <w:color w:val="FF0000"/>
        </w:rPr>
      </w:pPr>
      <w:r w:rsidRPr="000365E9">
        <w:rPr>
          <w:rFonts w:ascii="Arial" w:hAnsi="Arial" w:cs="Arial"/>
          <w:b/>
          <w:u w:val="single"/>
        </w:rPr>
        <w:t>by the deadline of</w:t>
      </w:r>
      <w:r w:rsidRPr="00885F05">
        <w:rPr>
          <w:rFonts w:ascii="Arial" w:hAnsi="Arial" w:cs="Arial"/>
          <w:b/>
        </w:rPr>
        <w:t>:</w:t>
      </w:r>
      <w:r w:rsidRPr="00885F05">
        <w:rPr>
          <w:rFonts w:ascii="Arial" w:hAnsi="Arial" w:cs="Arial"/>
          <w:bCs/>
        </w:rPr>
        <w:t xml:space="preserve"> </w:t>
      </w:r>
      <w:r w:rsidR="00544427">
        <w:rPr>
          <w:rFonts w:ascii="Arial" w:hAnsi="Arial" w:cs="Arial"/>
          <w:b/>
          <w:color w:val="FF0000"/>
        </w:rPr>
        <w:t>11:00pm</w:t>
      </w:r>
      <w:r w:rsidRPr="000365E9">
        <w:rPr>
          <w:rFonts w:ascii="Arial" w:hAnsi="Arial" w:cs="Arial"/>
          <w:b/>
          <w:color w:val="FF0000"/>
        </w:rPr>
        <w:t xml:space="preserve"> </w:t>
      </w:r>
      <w:r w:rsidR="00006D3A" w:rsidRPr="000365E9">
        <w:rPr>
          <w:rFonts w:ascii="Arial" w:hAnsi="Arial" w:cs="Arial"/>
          <w:b/>
          <w:color w:val="FF0000"/>
        </w:rPr>
        <w:t xml:space="preserve">on </w:t>
      </w:r>
      <w:r w:rsidR="00B64397">
        <w:rPr>
          <w:rFonts w:ascii="Arial" w:hAnsi="Arial" w:cs="Arial"/>
          <w:b/>
          <w:color w:val="FF0000"/>
        </w:rPr>
        <w:t>Fri</w:t>
      </w:r>
      <w:r w:rsidR="00941370">
        <w:rPr>
          <w:rFonts w:ascii="Arial" w:hAnsi="Arial" w:cs="Arial"/>
          <w:b/>
          <w:color w:val="FF0000"/>
        </w:rPr>
        <w:t>d</w:t>
      </w:r>
      <w:r w:rsidR="00E96CD3">
        <w:rPr>
          <w:rFonts w:ascii="Arial" w:hAnsi="Arial" w:cs="Arial"/>
          <w:b/>
          <w:color w:val="FF0000"/>
        </w:rPr>
        <w:t xml:space="preserve">ay </w:t>
      </w:r>
      <w:r w:rsidR="00B64397">
        <w:rPr>
          <w:rFonts w:ascii="Arial" w:hAnsi="Arial" w:cs="Arial"/>
          <w:b/>
          <w:color w:val="FF0000"/>
        </w:rPr>
        <w:t>2</w:t>
      </w:r>
      <w:r w:rsidR="00F01956">
        <w:rPr>
          <w:rFonts w:ascii="Arial" w:hAnsi="Arial" w:cs="Arial"/>
          <w:b/>
          <w:color w:val="FF0000"/>
        </w:rPr>
        <w:t>4</w:t>
      </w:r>
      <w:r w:rsidRPr="000365E9">
        <w:rPr>
          <w:rFonts w:ascii="Arial" w:hAnsi="Arial" w:cs="Arial"/>
          <w:b/>
          <w:color w:val="FF0000"/>
        </w:rPr>
        <w:t xml:space="preserve"> </w:t>
      </w:r>
      <w:r w:rsidR="00544427">
        <w:rPr>
          <w:rFonts w:ascii="Arial" w:hAnsi="Arial" w:cs="Arial"/>
          <w:b/>
          <w:color w:val="FF0000"/>
        </w:rPr>
        <w:t>JANUARY</w:t>
      </w:r>
      <w:r w:rsidRPr="000365E9">
        <w:rPr>
          <w:rFonts w:ascii="Arial" w:hAnsi="Arial" w:cs="Arial"/>
          <w:b/>
          <w:color w:val="FF0000"/>
        </w:rPr>
        <w:t xml:space="preserve"> 202</w:t>
      </w:r>
      <w:r w:rsidR="00544427">
        <w:rPr>
          <w:rFonts w:ascii="Arial" w:hAnsi="Arial" w:cs="Arial"/>
          <w:b/>
          <w:color w:val="FF0000"/>
        </w:rPr>
        <w:t>5</w:t>
      </w:r>
    </w:p>
    <w:p w14:paraId="203A2908" w14:textId="77777777" w:rsidR="00306EB1" w:rsidRDefault="00306EB1" w:rsidP="003064FB">
      <w:pPr>
        <w:pStyle w:val="ListParagraph"/>
        <w:ind w:left="360"/>
        <w:jc w:val="both"/>
        <w:rPr>
          <w:rFonts w:ascii="Arial" w:hAnsi="Arial" w:cs="Arial"/>
        </w:rPr>
      </w:pPr>
    </w:p>
    <w:p w14:paraId="40D939E3" w14:textId="226068A4" w:rsidR="00306EB1" w:rsidRPr="00306EB1" w:rsidRDefault="00306EB1" w:rsidP="00306EB1">
      <w:pPr>
        <w:pStyle w:val="ListParagraph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aim to complete </w:t>
      </w:r>
      <w:r w:rsidR="002C6D18">
        <w:rPr>
          <w:rFonts w:ascii="Arial" w:hAnsi="Arial" w:cs="Arial"/>
        </w:rPr>
        <w:t xml:space="preserve">tender </w:t>
      </w:r>
      <w:r>
        <w:rPr>
          <w:rFonts w:ascii="Arial" w:hAnsi="Arial" w:cs="Arial"/>
        </w:rPr>
        <w:t>assessment</w:t>
      </w:r>
      <w:r w:rsidR="002C6D1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within 7</w:t>
      </w:r>
      <w:r w:rsidR="002C6D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days and</w:t>
      </w:r>
      <w:r w:rsidR="002C6D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notify successful applicants</w:t>
      </w:r>
      <w:r w:rsidR="002C6D18">
        <w:rPr>
          <w:rFonts w:ascii="Arial" w:hAnsi="Arial" w:cs="Arial"/>
        </w:rPr>
        <w:t xml:space="preserve"> via email.</w:t>
      </w:r>
    </w:p>
    <w:sectPr w:rsidR="00306EB1" w:rsidRPr="00306EB1" w:rsidSect="00006D3A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247" w:right="1134" w:bottom="851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894D3" w14:textId="77777777" w:rsidR="00711D1F" w:rsidRPr="008B51D6" w:rsidRDefault="00711D1F" w:rsidP="00711D1F">
      <w:pPr>
        <w:spacing w:after="0" w:line="240" w:lineRule="auto"/>
      </w:pPr>
      <w:r w:rsidRPr="008B51D6">
        <w:separator/>
      </w:r>
    </w:p>
  </w:endnote>
  <w:endnote w:type="continuationSeparator" w:id="0">
    <w:p w14:paraId="056C2706" w14:textId="77777777" w:rsidR="00711D1F" w:rsidRPr="008B51D6" w:rsidRDefault="00711D1F" w:rsidP="00711D1F">
      <w:pPr>
        <w:spacing w:after="0" w:line="240" w:lineRule="auto"/>
      </w:pPr>
      <w:r w:rsidRPr="008B51D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E51AF" w14:textId="53639087" w:rsidR="008B51D6" w:rsidRDefault="008B51D6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AC7777" wp14:editId="13D7ED9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65303311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8F764D" w14:textId="6FBA3CB7" w:rsidR="008B51D6" w:rsidRPr="008B51D6" w:rsidRDefault="008B51D6" w:rsidP="008B51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51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AC777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98F764D" w14:textId="6FBA3CB7" w:rsidR="008B51D6" w:rsidRPr="008B51D6" w:rsidRDefault="008B51D6" w:rsidP="008B51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51D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927B6" w14:textId="64D4B968" w:rsidR="008B51D6" w:rsidRDefault="008B51D6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E3F075" wp14:editId="309C952F">
              <wp:simplePos x="914400" y="1007430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60033138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1F2F5C" w14:textId="2B68B58D" w:rsidR="008B51D6" w:rsidRPr="008B51D6" w:rsidRDefault="008B51D6" w:rsidP="008B51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51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E3F07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41F2F5C" w14:textId="2B68B58D" w:rsidR="008B51D6" w:rsidRPr="008B51D6" w:rsidRDefault="008B51D6" w:rsidP="008B51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51D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71EC0" w14:textId="73AF2C68" w:rsidR="008B51D6" w:rsidRDefault="008B51D6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478878" wp14:editId="44A45F1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1071060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782BC5" w14:textId="7C340991" w:rsidR="008B51D6" w:rsidRPr="008B51D6" w:rsidRDefault="008B51D6" w:rsidP="008B51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51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47887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B782BC5" w14:textId="7C340991" w:rsidR="008B51D6" w:rsidRPr="008B51D6" w:rsidRDefault="008B51D6" w:rsidP="008B51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51D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C1EB0" w14:textId="77777777" w:rsidR="00711D1F" w:rsidRPr="008B51D6" w:rsidRDefault="00711D1F" w:rsidP="00711D1F">
      <w:pPr>
        <w:spacing w:after="0" w:line="240" w:lineRule="auto"/>
      </w:pPr>
      <w:r w:rsidRPr="008B51D6">
        <w:separator/>
      </w:r>
    </w:p>
  </w:footnote>
  <w:footnote w:type="continuationSeparator" w:id="0">
    <w:p w14:paraId="51B7A615" w14:textId="77777777" w:rsidR="00711D1F" w:rsidRPr="008B51D6" w:rsidRDefault="00711D1F" w:rsidP="00711D1F">
      <w:pPr>
        <w:spacing w:after="0" w:line="240" w:lineRule="auto"/>
      </w:pPr>
      <w:r w:rsidRPr="008B51D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B3419" w14:textId="25EE5189" w:rsidR="00711D1F" w:rsidRPr="008B51D6" w:rsidRDefault="00711D1F" w:rsidP="00711D1F">
    <w:pPr>
      <w:pStyle w:val="Header"/>
    </w:pPr>
    <w:r w:rsidRPr="008B51D6">
      <w:t xml:space="preserve"> </w:t>
    </w:r>
    <w:r w:rsidR="00A16308">
      <w:rPr>
        <w:noProof/>
      </w:rPr>
      <w:drawing>
        <wp:inline distT="0" distB="0" distL="0" distR="0" wp14:anchorId="35763525" wp14:editId="5B88B0AA">
          <wp:extent cx="5952490" cy="695325"/>
          <wp:effectExtent l="0" t="0" r="0" b="9525"/>
          <wp:docPr id="4067572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003D"/>
    <w:multiLevelType w:val="hybridMultilevel"/>
    <w:tmpl w:val="CB40E9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54F80"/>
    <w:multiLevelType w:val="hybridMultilevel"/>
    <w:tmpl w:val="B4A494DE"/>
    <w:lvl w:ilvl="0" w:tplc="9B5A3F28">
      <w:start w:val="2"/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5A00DA"/>
    <w:multiLevelType w:val="hybridMultilevel"/>
    <w:tmpl w:val="0902EECE"/>
    <w:lvl w:ilvl="0" w:tplc="911421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84E0B"/>
    <w:multiLevelType w:val="hybridMultilevel"/>
    <w:tmpl w:val="A1CECC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D6CE2"/>
    <w:multiLevelType w:val="hybridMultilevel"/>
    <w:tmpl w:val="E2EAA9F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CD15861"/>
    <w:multiLevelType w:val="hybridMultilevel"/>
    <w:tmpl w:val="D812D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E607E"/>
    <w:multiLevelType w:val="hybridMultilevel"/>
    <w:tmpl w:val="372AA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672D63"/>
    <w:multiLevelType w:val="hybridMultilevel"/>
    <w:tmpl w:val="D6D421AC"/>
    <w:lvl w:ilvl="0" w:tplc="B4B869A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1CC6570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E51DDB"/>
    <w:multiLevelType w:val="hybridMultilevel"/>
    <w:tmpl w:val="8AAA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6524DD"/>
    <w:multiLevelType w:val="hybridMultilevel"/>
    <w:tmpl w:val="B47C9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800ED"/>
    <w:multiLevelType w:val="hybridMultilevel"/>
    <w:tmpl w:val="6ABAF3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AC1862"/>
    <w:multiLevelType w:val="hybridMultilevel"/>
    <w:tmpl w:val="206C1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C51A0"/>
    <w:multiLevelType w:val="hybridMultilevel"/>
    <w:tmpl w:val="63263146"/>
    <w:lvl w:ilvl="0" w:tplc="080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3" w15:restartNumberingAfterBreak="0">
    <w:nsid w:val="513531A7"/>
    <w:multiLevelType w:val="hybridMultilevel"/>
    <w:tmpl w:val="36C21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E811A1"/>
    <w:multiLevelType w:val="hybridMultilevel"/>
    <w:tmpl w:val="F3989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C2F2F"/>
    <w:multiLevelType w:val="hybridMultilevel"/>
    <w:tmpl w:val="C4A6BA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585350"/>
    <w:multiLevelType w:val="hybridMultilevel"/>
    <w:tmpl w:val="D10C2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35841"/>
    <w:multiLevelType w:val="hybridMultilevel"/>
    <w:tmpl w:val="052CDA14"/>
    <w:lvl w:ilvl="0" w:tplc="9B5A3F28">
      <w:start w:val="2"/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0632BB"/>
    <w:multiLevelType w:val="hybridMultilevel"/>
    <w:tmpl w:val="E098B9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D76DFF"/>
    <w:multiLevelType w:val="hybridMultilevel"/>
    <w:tmpl w:val="21D65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023722">
    <w:abstractNumId w:val="2"/>
  </w:num>
  <w:num w:numId="2" w16cid:durableId="747658538">
    <w:abstractNumId w:val="14"/>
  </w:num>
  <w:num w:numId="3" w16cid:durableId="308097397">
    <w:abstractNumId w:val="0"/>
  </w:num>
  <w:num w:numId="4" w16cid:durableId="383412147">
    <w:abstractNumId w:val="5"/>
  </w:num>
  <w:num w:numId="5" w16cid:durableId="2038122347">
    <w:abstractNumId w:val="6"/>
  </w:num>
  <w:num w:numId="6" w16cid:durableId="1390881193">
    <w:abstractNumId w:val="18"/>
  </w:num>
  <w:num w:numId="7" w16cid:durableId="406852410">
    <w:abstractNumId w:val="9"/>
  </w:num>
  <w:num w:numId="8" w16cid:durableId="552734833">
    <w:abstractNumId w:val="1"/>
  </w:num>
  <w:num w:numId="9" w16cid:durableId="501624263">
    <w:abstractNumId w:val="17"/>
  </w:num>
  <w:num w:numId="10" w16cid:durableId="1345782982">
    <w:abstractNumId w:val="13"/>
  </w:num>
  <w:num w:numId="11" w16cid:durableId="1389957613">
    <w:abstractNumId w:val="15"/>
  </w:num>
  <w:num w:numId="12" w16cid:durableId="1299724430">
    <w:abstractNumId w:val="3"/>
  </w:num>
  <w:num w:numId="13" w16cid:durableId="2078555212">
    <w:abstractNumId w:val="16"/>
  </w:num>
  <w:num w:numId="14" w16cid:durableId="1764954801">
    <w:abstractNumId w:val="8"/>
  </w:num>
  <w:num w:numId="15" w16cid:durableId="559630592">
    <w:abstractNumId w:val="10"/>
  </w:num>
  <w:num w:numId="16" w16cid:durableId="758135115">
    <w:abstractNumId w:val="7"/>
  </w:num>
  <w:num w:numId="17" w16cid:durableId="1800371314">
    <w:abstractNumId w:val="12"/>
  </w:num>
  <w:num w:numId="18" w16cid:durableId="1655330964">
    <w:abstractNumId w:val="19"/>
  </w:num>
  <w:num w:numId="19" w16cid:durableId="684356810">
    <w:abstractNumId w:val="11"/>
  </w:num>
  <w:num w:numId="20" w16cid:durableId="434133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1F"/>
    <w:rsid w:val="00006D3A"/>
    <w:rsid w:val="000365E9"/>
    <w:rsid w:val="00044B7F"/>
    <w:rsid w:val="0006007E"/>
    <w:rsid w:val="00091523"/>
    <w:rsid w:val="000A74F5"/>
    <w:rsid w:val="000B4DC4"/>
    <w:rsid w:val="000C6748"/>
    <w:rsid w:val="000E34A4"/>
    <w:rsid w:val="000F7AB9"/>
    <w:rsid w:val="00101CE4"/>
    <w:rsid w:val="00107C7C"/>
    <w:rsid w:val="0011538E"/>
    <w:rsid w:val="00122408"/>
    <w:rsid w:val="0017495E"/>
    <w:rsid w:val="001875A6"/>
    <w:rsid w:val="001B3B3C"/>
    <w:rsid w:val="001E18DD"/>
    <w:rsid w:val="001F7ED3"/>
    <w:rsid w:val="00242182"/>
    <w:rsid w:val="002548FC"/>
    <w:rsid w:val="0025735C"/>
    <w:rsid w:val="00262597"/>
    <w:rsid w:val="002C6D18"/>
    <w:rsid w:val="002D0A85"/>
    <w:rsid w:val="003064FB"/>
    <w:rsid w:val="00306EB1"/>
    <w:rsid w:val="00353176"/>
    <w:rsid w:val="003537D7"/>
    <w:rsid w:val="0036372B"/>
    <w:rsid w:val="003C7820"/>
    <w:rsid w:val="003F6507"/>
    <w:rsid w:val="00413735"/>
    <w:rsid w:val="0042194F"/>
    <w:rsid w:val="00435F23"/>
    <w:rsid w:val="00464D22"/>
    <w:rsid w:val="004B01C5"/>
    <w:rsid w:val="0052439F"/>
    <w:rsid w:val="00543C05"/>
    <w:rsid w:val="00544427"/>
    <w:rsid w:val="00577705"/>
    <w:rsid w:val="0058157D"/>
    <w:rsid w:val="00590C11"/>
    <w:rsid w:val="00591548"/>
    <w:rsid w:val="005932BC"/>
    <w:rsid w:val="0059767F"/>
    <w:rsid w:val="005D1D17"/>
    <w:rsid w:val="00642794"/>
    <w:rsid w:val="006435EA"/>
    <w:rsid w:val="00670D28"/>
    <w:rsid w:val="006B7D1C"/>
    <w:rsid w:val="006D147A"/>
    <w:rsid w:val="006D388E"/>
    <w:rsid w:val="006F3CC3"/>
    <w:rsid w:val="00711D1F"/>
    <w:rsid w:val="0075307C"/>
    <w:rsid w:val="007549A0"/>
    <w:rsid w:val="00780796"/>
    <w:rsid w:val="00781143"/>
    <w:rsid w:val="00785C23"/>
    <w:rsid w:val="007B1DFE"/>
    <w:rsid w:val="007B58DE"/>
    <w:rsid w:val="007D1C62"/>
    <w:rsid w:val="007D41BC"/>
    <w:rsid w:val="007D4CA5"/>
    <w:rsid w:val="0080481C"/>
    <w:rsid w:val="00812245"/>
    <w:rsid w:val="00815DC4"/>
    <w:rsid w:val="00823805"/>
    <w:rsid w:val="00826603"/>
    <w:rsid w:val="0085082A"/>
    <w:rsid w:val="00854CDD"/>
    <w:rsid w:val="00864CB6"/>
    <w:rsid w:val="00884DB2"/>
    <w:rsid w:val="00885F05"/>
    <w:rsid w:val="00896F62"/>
    <w:rsid w:val="008B51D6"/>
    <w:rsid w:val="008C3714"/>
    <w:rsid w:val="008C3981"/>
    <w:rsid w:val="008D537A"/>
    <w:rsid w:val="008E260C"/>
    <w:rsid w:val="008F204A"/>
    <w:rsid w:val="00900A39"/>
    <w:rsid w:val="00906271"/>
    <w:rsid w:val="00941370"/>
    <w:rsid w:val="00944ED2"/>
    <w:rsid w:val="00982FD9"/>
    <w:rsid w:val="009C6376"/>
    <w:rsid w:val="009D2CA3"/>
    <w:rsid w:val="009F66CF"/>
    <w:rsid w:val="00A155B9"/>
    <w:rsid w:val="00A16308"/>
    <w:rsid w:val="00A509F6"/>
    <w:rsid w:val="00A54623"/>
    <w:rsid w:val="00A57DEC"/>
    <w:rsid w:val="00A71601"/>
    <w:rsid w:val="00A76DF4"/>
    <w:rsid w:val="00A86878"/>
    <w:rsid w:val="00AA5A8C"/>
    <w:rsid w:val="00AB17EF"/>
    <w:rsid w:val="00AC4261"/>
    <w:rsid w:val="00B40849"/>
    <w:rsid w:val="00B477CD"/>
    <w:rsid w:val="00B5056C"/>
    <w:rsid w:val="00B64397"/>
    <w:rsid w:val="00B674E8"/>
    <w:rsid w:val="00B74D9A"/>
    <w:rsid w:val="00B97918"/>
    <w:rsid w:val="00BC6AD6"/>
    <w:rsid w:val="00BD07BF"/>
    <w:rsid w:val="00C104E2"/>
    <w:rsid w:val="00C1632D"/>
    <w:rsid w:val="00C32225"/>
    <w:rsid w:val="00C5007E"/>
    <w:rsid w:val="00C5583B"/>
    <w:rsid w:val="00C6128F"/>
    <w:rsid w:val="00C7003C"/>
    <w:rsid w:val="00C74C2F"/>
    <w:rsid w:val="00CA1AC6"/>
    <w:rsid w:val="00CA1B08"/>
    <w:rsid w:val="00CA59DE"/>
    <w:rsid w:val="00CD4167"/>
    <w:rsid w:val="00CE3A70"/>
    <w:rsid w:val="00CF7154"/>
    <w:rsid w:val="00D0273F"/>
    <w:rsid w:val="00D06BB8"/>
    <w:rsid w:val="00D70CD8"/>
    <w:rsid w:val="00D84692"/>
    <w:rsid w:val="00D938E2"/>
    <w:rsid w:val="00D93DEF"/>
    <w:rsid w:val="00D970A4"/>
    <w:rsid w:val="00DB02E2"/>
    <w:rsid w:val="00DB5786"/>
    <w:rsid w:val="00DC5CFC"/>
    <w:rsid w:val="00DC7C33"/>
    <w:rsid w:val="00DF6ABF"/>
    <w:rsid w:val="00E05882"/>
    <w:rsid w:val="00E059A0"/>
    <w:rsid w:val="00E11A18"/>
    <w:rsid w:val="00E626B5"/>
    <w:rsid w:val="00E66FB2"/>
    <w:rsid w:val="00E7485D"/>
    <w:rsid w:val="00E82291"/>
    <w:rsid w:val="00E82D9F"/>
    <w:rsid w:val="00E83381"/>
    <w:rsid w:val="00E85C6A"/>
    <w:rsid w:val="00E96CD3"/>
    <w:rsid w:val="00EA40A5"/>
    <w:rsid w:val="00EA4470"/>
    <w:rsid w:val="00EB1423"/>
    <w:rsid w:val="00EB420F"/>
    <w:rsid w:val="00EC543D"/>
    <w:rsid w:val="00F01956"/>
    <w:rsid w:val="00F21650"/>
    <w:rsid w:val="00F2573A"/>
    <w:rsid w:val="00F507C8"/>
    <w:rsid w:val="00F6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5F523"/>
  <w15:chartTrackingRefBased/>
  <w15:docId w15:val="{79147C2F-B4F9-41C2-8E23-50CBE809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D1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1D1F"/>
    <w:pPr>
      <w:spacing w:after="0" w:line="240" w:lineRule="auto"/>
    </w:pPr>
    <w:rPr>
      <w:rFonts w:ascii="Arial" w:hAnsi="Arial"/>
      <w:kern w:val="0"/>
      <w:sz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11D1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1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D1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11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D1F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90C11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590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0C11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0C11"/>
    <w:rPr>
      <w:sz w:val="20"/>
      <w:szCs w:val="20"/>
    </w:rPr>
  </w:style>
  <w:style w:type="table" w:styleId="TableGrid">
    <w:name w:val="Table Grid"/>
    <w:basedOn w:val="TableNormal"/>
    <w:uiPriority w:val="39"/>
    <w:rsid w:val="000C6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6B5"/>
    <w:rPr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6B5"/>
    <w:rPr>
      <w:b/>
      <w:bCs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C637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154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C1632D"/>
    <w:pPr>
      <w:spacing w:after="0" w:line="240" w:lineRule="auto"/>
      <w:ind w:left="2340" w:hanging="2340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1632D"/>
    <w:rPr>
      <w:rFonts w:ascii="Arial" w:eastAsia="Times New Roman" w:hAnsi="Arial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Lopez@birmingham.gov.uk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birmingham.gov.uk/downloads/download/588/unemployment_briefing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annah.Redfern@birmingham.gov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Fiddes</dc:creator>
  <cp:keywords/>
  <dc:description/>
  <cp:lastModifiedBy>Maria Lopez</cp:lastModifiedBy>
  <cp:revision>2</cp:revision>
  <dcterms:created xsi:type="dcterms:W3CDTF">2025-01-03T14:24:00Z</dcterms:created>
  <dcterms:modified xsi:type="dcterms:W3CDTF">2025-01-03T14:24:00Z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6994f4b,6287489f,23c85475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2024-04-11T07:42:33Z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e99e56ff-269b-4615-ba95-3fb7eda45502</vt:lpwstr>
  </property>
  <property fmtid="{D5CDD505-2E9C-101B-9397-08002B2CF9AE}" pid="11" name="MSIP_Label_a17471b1-27ab-4640-9264-e69a67407ca3_ContentBits">
    <vt:lpwstr>2</vt:lpwstr>
  </property>
</Properties>
</file>